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DF" w:rsidRPr="00E222CE" w:rsidRDefault="00305BD5" w:rsidP="00305BD5">
      <w:pPr>
        <w:jc w:val="center"/>
        <w:rPr>
          <w:b/>
          <w:sz w:val="28"/>
          <w:szCs w:val="28"/>
        </w:rPr>
      </w:pPr>
      <w:smartTag w:uri="urn:schemas-microsoft-com:office:smarttags" w:element="place">
        <w:smartTag w:uri="urn:schemas-microsoft-com:office:smarttags" w:element="PlaceName">
          <w:r w:rsidRPr="00E222CE">
            <w:rPr>
              <w:b/>
              <w:sz w:val="28"/>
              <w:szCs w:val="28"/>
            </w:rPr>
            <w:t>CSU</w:t>
          </w:r>
        </w:smartTag>
        <w:r w:rsidRPr="00E222CE">
          <w:rPr>
            <w:b/>
            <w:sz w:val="28"/>
            <w:szCs w:val="28"/>
          </w:rPr>
          <w:t xml:space="preserve"> </w:t>
        </w:r>
        <w:smartTag w:uri="urn:schemas-microsoft-com:office:smarttags" w:element="PlaceType">
          <w:r w:rsidRPr="00E222CE">
            <w:rPr>
              <w:b/>
              <w:sz w:val="28"/>
              <w:szCs w:val="28"/>
            </w:rPr>
            <w:t>Center</w:t>
          </w:r>
        </w:smartTag>
      </w:smartTag>
      <w:r w:rsidRPr="00E222CE">
        <w:rPr>
          <w:b/>
          <w:sz w:val="28"/>
          <w:szCs w:val="28"/>
        </w:rPr>
        <w:t xml:space="preserve"> for Public Deliberation</w:t>
      </w:r>
    </w:p>
    <w:p w:rsidR="00305BD5" w:rsidRPr="00E222CE" w:rsidRDefault="00305BD5" w:rsidP="00305BD5">
      <w:pPr>
        <w:jc w:val="center"/>
        <w:rPr>
          <w:b/>
          <w:sz w:val="28"/>
          <w:szCs w:val="28"/>
        </w:rPr>
      </w:pPr>
      <w:r w:rsidRPr="00E222CE">
        <w:rPr>
          <w:b/>
          <w:sz w:val="28"/>
          <w:szCs w:val="28"/>
        </w:rPr>
        <w:t xml:space="preserve">Student Associate </w:t>
      </w:r>
      <w:r w:rsidR="001E6976">
        <w:rPr>
          <w:b/>
          <w:sz w:val="28"/>
          <w:szCs w:val="28"/>
        </w:rPr>
        <w:t>Program</w:t>
      </w:r>
      <w:r w:rsidR="007D46C9">
        <w:rPr>
          <w:b/>
          <w:sz w:val="28"/>
          <w:szCs w:val="28"/>
        </w:rPr>
        <w:t xml:space="preserve"> Application</w:t>
      </w:r>
    </w:p>
    <w:p w:rsidR="00305BD5" w:rsidRPr="00271868" w:rsidRDefault="00305BD5" w:rsidP="00305BD5">
      <w:pPr>
        <w:rPr>
          <w:sz w:val="22"/>
          <w:szCs w:val="22"/>
        </w:rPr>
      </w:pPr>
    </w:p>
    <w:p w:rsidR="00FB282B" w:rsidRDefault="00305BD5" w:rsidP="00FB282B">
      <w:pPr>
        <w:rPr>
          <w:sz w:val="20"/>
          <w:szCs w:val="20"/>
        </w:rPr>
      </w:pPr>
      <w:r w:rsidRPr="00BC00BA">
        <w:rPr>
          <w:sz w:val="20"/>
          <w:szCs w:val="20"/>
        </w:rPr>
        <w:t xml:space="preserve">The </w:t>
      </w:r>
      <w:smartTag w:uri="urn:schemas-microsoft-com:office:smarttags" w:element="place">
        <w:smartTag w:uri="urn:schemas-microsoft-com:office:smarttags" w:element="PlaceName">
          <w:r w:rsidRPr="00BC00BA">
            <w:rPr>
              <w:sz w:val="20"/>
              <w:szCs w:val="20"/>
            </w:rPr>
            <w:t>CSU</w:t>
          </w:r>
        </w:smartTag>
        <w:r w:rsidRPr="00BC00BA">
          <w:rPr>
            <w:sz w:val="20"/>
            <w:szCs w:val="20"/>
          </w:rPr>
          <w:t xml:space="preserve"> </w:t>
        </w:r>
        <w:smartTag w:uri="urn:schemas-microsoft-com:office:smarttags" w:element="PlaceType">
          <w:r w:rsidRPr="00BC00BA">
            <w:rPr>
              <w:sz w:val="20"/>
              <w:szCs w:val="20"/>
            </w:rPr>
            <w:t>Center</w:t>
          </w:r>
        </w:smartTag>
      </w:smartTag>
      <w:r w:rsidRPr="00BC00BA">
        <w:rPr>
          <w:sz w:val="20"/>
          <w:szCs w:val="20"/>
        </w:rPr>
        <w:t xml:space="preserve"> for Public Deliberation </w:t>
      </w:r>
      <w:r w:rsidR="001927A2" w:rsidRPr="00BC00BA">
        <w:rPr>
          <w:sz w:val="20"/>
          <w:szCs w:val="20"/>
        </w:rPr>
        <w:t xml:space="preserve">(CPD) </w:t>
      </w:r>
      <w:r w:rsidRPr="00BC00BA">
        <w:rPr>
          <w:sz w:val="20"/>
          <w:szCs w:val="20"/>
        </w:rPr>
        <w:t>was established in the Fall of 2006</w:t>
      </w:r>
      <w:r w:rsidR="001B370E" w:rsidRPr="00BC00BA">
        <w:rPr>
          <w:sz w:val="20"/>
          <w:szCs w:val="20"/>
        </w:rPr>
        <w:t xml:space="preserve"> and is</w:t>
      </w:r>
      <w:r w:rsidR="007D7357" w:rsidRPr="00BC00BA">
        <w:rPr>
          <w:sz w:val="20"/>
          <w:szCs w:val="20"/>
        </w:rPr>
        <w:t xml:space="preserve"> “</w:t>
      </w:r>
      <w:r w:rsidR="007D7357" w:rsidRPr="00BC00BA">
        <w:rPr>
          <w:b/>
          <w:i/>
          <w:iCs/>
          <w:sz w:val="20"/>
          <w:szCs w:val="20"/>
        </w:rPr>
        <w:t>Dedicated to enhancing local democracy through improved public communication and community problem solving.</w:t>
      </w:r>
      <w:r w:rsidR="007D7357" w:rsidRPr="00BC00BA">
        <w:rPr>
          <w:i/>
          <w:iCs/>
          <w:sz w:val="20"/>
          <w:szCs w:val="20"/>
        </w:rPr>
        <w:t xml:space="preserve">” </w:t>
      </w:r>
      <w:r w:rsidRPr="00BC00BA">
        <w:rPr>
          <w:sz w:val="20"/>
          <w:szCs w:val="20"/>
        </w:rPr>
        <w:t xml:space="preserve"> </w:t>
      </w:r>
      <w:r w:rsidR="00704123">
        <w:rPr>
          <w:sz w:val="20"/>
          <w:szCs w:val="20"/>
        </w:rPr>
        <w:t>It serves as an impartial resource for the northern Colorado community to assist in community problem-solving. We analyze issues, design public participation events, host forums that students facilitate, and write reports on key issues w</w:t>
      </w:r>
      <w:r w:rsidR="0013577B">
        <w:rPr>
          <w:sz w:val="20"/>
          <w:szCs w:val="20"/>
        </w:rPr>
        <w:t>hile</w:t>
      </w:r>
      <w:r w:rsidR="00704123">
        <w:rPr>
          <w:sz w:val="20"/>
          <w:szCs w:val="20"/>
        </w:rPr>
        <w:t xml:space="preserve"> working with a wide variety of local institutions, including city, county, and state government, school districts, and campus and community organizations. </w:t>
      </w:r>
      <w:r w:rsidR="00FB282B" w:rsidRPr="00BC00BA">
        <w:rPr>
          <w:sz w:val="20"/>
          <w:szCs w:val="20"/>
        </w:rPr>
        <w:t>Deliberation requires safe places for citizens to come together, good and fair information to help structure the conversation, and skilled facilitators to guide the process</w:t>
      </w:r>
      <w:r w:rsidR="007D46C9">
        <w:rPr>
          <w:sz w:val="20"/>
          <w:szCs w:val="20"/>
        </w:rPr>
        <w:t>, and t</w:t>
      </w:r>
      <w:r w:rsidR="00FB282B" w:rsidRPr="00BC00BA">
        <w:rPr>
          <w:sz w:val="20"/>
          <w:szCs w:val="20"/>
        </w:rPr>
        <w:t xml:space="preserve">he </w:t>
      </w:r>
      <w:r w:rsidR="001927A2" w:rsidRPr="00BC00BA">
        <w:rPr>
          <w:sz w:val="20"/>
          <w:szCs w:val="20"/>
        </w:rPr>
        <w:t>CPD</w:t>
      </w:r>
      <w:r w:rsidR="00FB282B" w:rsidRPr="00BC00BA">
        <w:rPr>
          <w:sz w:val="20"/>
          <w:szCs w:val="20"/>
        </w:rPr>
        <w:t xml:space="preserve"> is dedicated to providing these three key ingredients to Northern Colorado. </w:t>
      </w:r>
    </w:p>
    <w:p w:rsidR="000D539E" w:rsidRDefault="000D539E" w:rsidP="00FB282B">
      <w:pPr>
        <w:rPr>
          <w:sz w:val="20"/>
          <w:szCs w:val="20"/>
        </w:rPr>
      </w:pPr>
    </w:p>
    <w:p w:rsidR="00801CA5" w:rsidRDefault="00801CA5" w:rsidP="00801CA5">
      <w:pPr>
        <w:rPr>
          <w:sz w:val="20"/>
          <w:szCs w:val="20"/>
        </w:rPr>
      </w:pPr>
      <w:r w:rsidRPr="007639E2">
        <w:rPr>
          <w:b/>
          <w:sz w:val="20"/>
          <w:szCs w:val="20"/>
        </w:rPr>
        <w:t xml:space="preserve">Students </w:t>
      </w:r>
      <w:r w:rsidR="0099430E">
        <w:rPr>
          <w:b/>
          <w:sz w:val="20"/>
          <w:szCs w:val="20"/>
        </w:rPr>
        <w:t xml:space="preserve">accepted into </w:t>
      </w:r>
      <w:r w:rsidRPr="007639E2">
        <w:rPr>
          <w:b/>
          <w:sz w:val="20"/>
          <w:szCs w:val="20"/>
        </w:rPr>
        <w:t xml:space="preserve">the program </w:t>
      </w:r>
      <w:r w:rsidR="0099430E">
        <w:rPr>
          <w:b/>
          <w:sz w:val="20"/>
          <w:szCs w:val="20"/>
        </w:rPr>
        <w:t xml:space="preserve">earn upper level </w:t>
      </w:r>
      <w:r w:rsidR="00332D6B">
        <w:rPr>
          <w:b/>
          <w:sz w:val="20"/>
          <w:szCs w:val="20"/>
        </w:rPr>
        <w:t xml:space="preserve">SPCM credits while </w:t>
      </w:r>
      <w:r w:rsidRPr="007639E2">
        <w:rPr>
          <w:b/>
          <w:sz w:val="20"/>
          <w:szCs w:val="20"/>
        </w:rPr>
        <w:t>acquir</w:t>
      </w:r>
      <w:r w:rsidR="00332D6B">
        <w:rPr>
          <w:b/>
          <w:sz w:val="20"/>
          <w:szCs w:val="20"/>
        </w:rPr>
        <w:t>ing</w:t>
      </w:r>
      <w:r w:rsidRPr="007639E2">
        <w:rPr>
          <w:b/>
          <w:sz w:val="20"/>
          <w:szCs w:val="20"/>
        </w:rPr>
        <w:t xml:space="preserve"> a wide range of critical 21</w:t>
      </w:r>
      <w:r w:rsidRPr="007639E2">
        <w:rPr>
          <w:b/>
          <w:sz w:val="20"/>
          <w:szCs w:val="20"/>
          <w:vertAlign w:val="superscript"/>
        </w:rPr>
        <w:t>st</w:t>
      </w:r>
      <w:r w:rsidRPr="007639E2">
        <w:rPr>
          <w:b/>
          <w:sz w:val="20"/>
          <w:szCs w:val="20"/>
        </w:rPr>
        <w:t xml:space="preserve"> century skills and experiences</w:t>
      </w:r>
      <w:r>
        <w:rPr>
          <w:sz w:val="20"/>
          <w:szCs w:val="20"/>
        </w:rPr>
        <w:t xml:space="preserve"> that will be applicable to many contexts, including facilitating collaborative problem-solving, issue analysis, convening, community organizing, meeting design, and reporting. Student associates are treated as colleagues and collaborators for the CPD, not simply as students. Students are involved in all aspects of the work, and have ample opportunities to take on significant responsibilities. </w:t>
      </w:r>
    </w:p>
    <w:p w:rsidR="00801CA5" w:rsidRDefault="00801CA5" w:rsidP="00FB282B">
      <w:pPr>
        <w:rPr>
          <w:sz w:val="20"/>
          <w:szCs w:val="20"/>
        </w:rPr>
      </w:pPr>
    </w:p>
    <w:p w:rsidR="00271868" w:rsidRDefault="000D539E" w:rsidP="00271868">
      <w:pPr>
        <w:rPr>
          <w:sz w:val="20"/>
          <w:szCs w:val="20"/>
        </w:rPr>
      </w:pPr>
      <w:r>
        <w:rPr>
          <w:sz w:val="20"/>
          <w:szCs w:val="20"/>
        </w:rPr>
        <w:t xml:space="preserve">The </w:t>
      </w:r>
      <w:r w:rsidR="00AA201F">
        <w:rPr>
          <w:sz w:val="20"/>
          <w:szCs w:val="20"/>
        </w:rPr>
        <w:t xml:space="preserve">CPD </w:t>
      </w:r>
      <w:r>
        <w:rPr>
          <w:sz w:val="20"/>
          <w:szCs w:val="20"/>
        </w:rPr>
        <w:t>student associate program involve</w:t>
      </w:r>
      <w:r w:rsidR="00704123">
        <w:rPr>
          <w:sz w:val="20"/>
          <w:szCs w:val="20"/>
        </w:rPr>
        <w:t>s</w:t>
      </w:r>
      <w:r>
        <w:rPr>
          <w:sz w:val="20"/>
          <w:szCs w:val="20"/>
        </w:rPr>
        <w:t xml:space="preserve"> roughly </w:t>
      </w:r>
      <w:r w:rsidR="00262031">
        <w:rPr>
          <w:sz w:val="20"/>
          <w:szCs w:val="20"/>
        </w:rPr>
        <w:t>30</w:t>
      </w:r>
      <w:r w:rsidR="00DD3CEE">
        <w:rPr>
          <w:sz w:val="20"/>
          <w:szCs w:val="20"/>
        </w:rPr>
        <w:t>-40</w:t>
      </w:r>
      <w:r>
        <w:rPr>
          <w:sz w:val="20"/>
          <w:szCs w:val="20"/>
        </w:rPr>
        <w:t xml:space="preserve"> students. Each semester, 10-15 new students are brought into the program through an application process </w:t>
      </w:r>
      <w:r w:rsidR="006543DD">
        <w:rPr>
          <w:sz w:val="20"/>
          <w:szCs w:val="20"/>
        </w:rPr>
        <w:t xml:space="preserve">to begin the year long program, while 10-15 students who began previous semesters return </w:t>
      </w:r>
      <w:r w:rsidR="00AA201F">
        <w:rPr>
          <w:sz w:val="20"/>
          <w:szCs w:val="20"/>
        </w:rPr>
        <w:t>as “</w:t>
      </w:r>
      <w:r w:rsidR="006543DD">
        <w:rPr>
          <w:sz w:val="20"/>
          <w:szCs w:val="20"/>
        </w:rPr>
        <w:t>Senior Student Associates</w:t>
      </w:r>
      <w:r w:rsidR="00AA201F">
        <w:rPr>
          <w:sz w:val="20"/>
          <w:szCs w:val="20"/>
        </w:rPr>
        <w:t>.</w:t>
      </w:r>
      <w:r w:rsidR="006543DD">
        <w:rPr>
          <w:sz w:val="20"/>
          <w:szCs w:val="20"/>
        </w:rPr>
        <w:t>”</w:t>
      </w:r>
      <w:r w:rsidR="00AA201F">
        <w:rPr>
          <w:sz w:val="20"/>
          <w:szCs w:val="20"/>
        </w:rPr>
        <w:t xml:space="preserve"> </w:t>
      </w:r>
      <w:r w:rsidR="006543DD">
        <w:rPr>
          <w:sz w:val="20"/>
          <w:szCs w:val="20"/>
        </w:rPr>
        <w:t xml:space="preserve"> New s</w:t>
      </w:r>
      <w:r w:rsidR="00A95BF2" w:rsidRPr="00BC00BA">
        <w:rPr>
          <w:sz w:val="20"/>
          <w:szCs w:val="20"/>
        </w:rPr>
        <w:t xml:space="preserve">tudent associates </w:t>
      </w:r>
      <w:r w:rsidR="00305BD5" w:rsidRPr="00BC00BA">
        <w:rPr>
          <w:sz w:val="20"/>
          <w:szCs w:val="20"/>
        </w:rPr>
        <w:t xml:space="preserve">will receive </w:t>
      </w:r>
      <w:r w:rsidR="00A95BF2" w:rsidRPr="00BC00BA">
        <w:rPr>
          <w:sz w:val="20"/>
          <w:szCs w:val="20"/>
        </w:rPr>
        <w:t>3</w:t>
      </w:r>
      <w:r w:rsidR="00305BD5" w:rsidRPr="00BC00BA">
        <w:rPr>
          <w:sz w:val="20"/>
          <w:szCs w:val="20"/>
        </w:rPr>
        <w:t xml:space="preserve"> hours of SP</w:t>
      </w:r>
      <w:r w:rsidR="001927A2" w:rsidRPr="00BC00BA">
        <w:rPr>
          <w:sz w:val="20"/>
          <w:szCs w:val="20"/>
        </w:rPr>
        <w:t xml:space="preserve">CM </w:t>
      </w:r>
      <w:r w:rsidR="00E74736" w:rsidRPr="00BC00BA">
        <w:rPr>
          <w:sz w:val="20"/>
          <w:szCs w:val="20"/>
        </w:rPr>
        <w:t>4</w:t>
      </w:r>
      <w:r w:rsidR="001927A2" w:rsidRPr="00BC00BA">
        <w:rPr>
          <w:sz w:val="20"/>
          <w:szCs w:val="20"/>
        </w:rPr>
        <w:t>08</w:t>
      </w:r>
      <w:r w:rsidR="00305BD5" w:rsidRPr="00BC00BA">
        <w:rPr>
          <w:sz w:val="20"/>
          <w:szCs w:val="20"/>
        </w:rPr>
        <w:t xml:space="preserve"> </w:t>
      </w:r>
      <w:r w:rsidR="001927A2" w:rsidRPr="00BC00BA">
        <w:rPr>
          <w:sz w:val="20"/>
          <w:szCs w:val="20"/>
        </w:rPr>
        <w:t xml:space="preserve">(Applied Deliberative Techniques) </w:t>
      </w:r>
      <w:r w:rsidR="00305BD5" w:rsidRPr="00BC00BA">
        <w:rPr>
          <w:sz w:val="20"/>
          <w:szCs w:val="20"/>
        </w:rPr>
        <w:t>credit their first semester and</w:t>
      </w:r>
      <w:r w:rsidR="00D85087">
        <w:rPr>
          <w:sz w:val="20"/>
          <w:szCs w:val="20"/>
        </w:rPr>
        <w:t xml:space="preserve"> at least</w:t>
      </w:r>
      <w:r w:rsidR="00305BD5" w:rsidRPr="00BC00BA">
        <w:rPr>
          <w:sz w:val="20"/>
          <w:szCs w:val="20"/>
        </w:rPr>
        <w:t xml:space="preserve"> one hour of </w:t>
      </w:r>
      <w:r w:rsidR="001927A2" w:rsidRPr="00BC00BA">
        <w:rPr>
          <w:sz w:val="20"/>
          <w:szCs w:val="20"/>
        </w:rPr>
        <w:t xml:space="preserve">SPCM 486 Practicum </w:t>
      </w:r>
      <w:r w:rsidR="00305BD5" w:rsidRPr="00BC00BA">
        <w:rPr>
          <w:sz w:val="20"/>
          <w:szCs w:val="20"/>
        </w:rPr>
        <w:t xml:space="preserve">credit for their second semester with the </w:t>
      </w:r>
      <w:r w:rsidR="001927A2" w:rsidRPr="00BC00BA">
        <w:rPr>
          <w:sz w:val="20"/>
          <w:szCs w:val="20"/>
        </w:rPr>
        <w:t>CPD</w:t>
      </w:r>
      <w:r w:rsidR="00305BD5" w:rsidRPr="00BC00BA">
        <w:rPr>
          <w:sz w:val="20"/>
          <w:szCs w:val="20"/>
        </w:rPr>
        <w:t>.</w:t>
      </w:r>
      <w:r w:rsidR="006543DD">
        <w:rPr>
          <w:sz w:val="20"/>
          <w:szCs w:val="20"/>
        </w:rPr>
        <w:t xml:space="preserve"> Senior student associates can also return for additional semesters of credit (SPCM 486 counts as a general elective, and students can repeat 486 if they desire).</w:t>
      </w:r>
      <w:r w:rsidR="00632C77" w:rsidRPr="00BC00BA">
        <w:rPr>
          <w:sz w:val="20"/>
          <w:szCs w:val="20"/>
        </w:rPr>
        <w:t xml:space="preserve"> </w:t>
      </w:r>
      <w:r w:rsidR="00271868" w:rsidRPr="00BC00BA">
        <w:rPr>
          <w:sz w:val="20"/>
          <w:szCs w:val="20"/>
        </w:rPr>
        <w:t xml:space="preserve">In </w:t>
      </w:r>
      <w:r w:rsidR="00B75F35" w:rsidRPr="00BC00BA">
        <w:rPr>
          <w:sz w:val="20"/>
          <w:szCs w:val="20"/>
        </w:rPr>
        <w:t xml:space="preserve">the </w:t>
      </w:r>
      <w:r w:rsidR="00267F3B">
        <w:rPr>
          <w:sz w:val="20"/>
          <w:szCs w:val="20"/>
        </w:rPr>
        <w:t>fall</w:t>
      </w:r>
      <w:r w:rsidR="00E170AC">
        <w:rPr>
          <w:sz w:val="20"/>
          <w:szCs w:val="20"/>
        </w:rPr>
        <w:t xml:space="preserve"> </w:t>
      </w:r>
      <w:r w:rsidR="009A26B9">
        <w:rPr>
          <w:sz w:val="20"/>
          <w:szCs w:val="20"/>
        </w:rPr>
        <w:t>of 201</w:t>
      </w:r>
      <w:r w:rsidR="00267F3B">
        <w:rPr>
          <w:sz w:val="20"/>
          <w:szCs w:val="20"/>
        </w:rPr>
        <w:t>6</w:t>
      </w:r>
      <w:r w:rsidR="00271868" w:rsidRPr="00BC00BA">
        <w:rPr>
          <w:sz w:val="20"/>
          <w:szCs w:val="20"/>
        </w:rPr>
        <w:t xml:space="preserve">, </w:t>
      </w:r>
      <w:r w:rsidR="0075492D" w:rsidRPr="00BC00BA">
        <w:rPr>
          <w:sz w:val="20"/>
          <w:szCs w:val="20"/>
        </w:rPr>
        <w:t xml:space="preserve">class time will be </w:t>
      </w:r>
      <w:r w:rsidR="00267F3B">
        <w:rPr>
          <w:b/>
          <w:sz w:val="20"/>
          <w:szCs w:val="20"/>
        </w:rPr>
        <w:t>Mondays and Wednesdays</w:t>
      </w:r>
      <w:r w:rsidR="00271868" w:rsidRPr="00BC00BA">
        <w:rPr>
          <w:b/>
          <w:sz w:val="20"/>
          <w:szCs w:val="20"/>
        </w:rPr>
        <w:t xml:space="preserve"> from </w:t>
      </w:r>
      <w:r w:rsidR="00267F3B">
        <w:rPr>
          <w:b/>
          <w:sz w:val="20"/>
          <w:szCs w:val="20"/>
        </w:rPr>
        <w:t>4</w:t>
      </w:r>
      <w:r w:rsidR="00271868" w:rsidRPr="00BC00BA">
        <w:rPr>
          <w:b/>
          <w:sz w:val="20"/>
          <w:szCs w:val="20"/>
        </w:rPr>
        <w:t>:</w:t>
      </w:r>
      <w:r w:rsidR="00267F3B">
        <w:rPr>
          <w:b/>
          <w:sz w:val="20"/>
          <w:szCs w:val="20"/>
        </w:rPr>
        <w:t>0</w:t>
      </w:r>
      <w:r w:rsidR="003E7A20" w:rsidRPr="00BC00BA">
        <w:rPr>
          <w:b/>
          <w:sz w:val="20"/>
          <w:szCs w:val="20"/>
        </w:rPr>
        <w:t>0</w:t>
      </w:r>
      <w:r w:rsidR="00271868" w:rsidRPr="00BC00BA">
        <w:rPr>
          <w:b/>
          <w:sz w:val="20"/>
          <w:szCs w:val="20"/>
        </w:rPr>
        <w:t>-</w:t>
      </w:r>
      <w:r w:rsidR="00267F3B">
        <w:rPr>
          <w:b/>
          <w:sz w:val="20"/>
          <w:szCs w:val="20"/>
        </w:rPr>
        <w:t>5</w:t>
      </w:r>
      <w:r w:rsidR="00271868" w:rsidRPr="00BC00BA">
        <w:rPr>
          <w:b/>
          <w:sz w:val="20"/>
          <w:szCs w:val="20"/>
        </w:rPr>
        <w:t>:</w:t>
      </w:r>
      <w:r w:rsidR="00267F3B">
        <w:rPr>
          <w:b/>
          <w:sz w:val="20"/>
          <w:szCs w:val="20"/>
        </w:rPr>
        <w:t>1</w:t>
      </w:r>
      <w:r w:rsidR="00271868" w:rsidRPr="00BC00BA">
        <w:rPr>
          <w:b/>
          <w:sz w:val="20"/>
          <w:szCs w:val="20"/>
        </w:rPr>
        <w:t>5pm</w:t>
      </w:r>
      <w:r w:rsidR="00271868" w:rsidRPr="00BC00BA">
        <w:rPr>
          <w:sz w:val="20"/>
          <w:szCs w:val="20"/>
        </w:rPr>
        <w:t xml:space="preserve">. </w:t>
      </w:r>
      <w:r w:rsidR="00A95BF2" w:rsidRPr="008613D1">
        <w:rPr>
          <w:b/>
          <w:sz w:val="20"/>
          <w:szCs w:val="20"/>
        </w:rPr>
        <w:t xml:space="preserve">All student associates will also be required to attend an all-day </w:t>
      </w:r>
      <w:r w:rsidR="00704123" w:rsidRPr="008613D1">
        <w:rPr>
          <w:b/>
          <w:sz w:val="20"/>
          <w:szCs w:val="20"/>
        </w:rPr>
        <w:t xml:space="preserve">training </w:t>
      </w:r>
      <w:r w:rsidR="00A95BF2" w:rsidRPr="008613D1">
        <w:rPr>
          <w:b/>
          <w:sz w:val="20"/>
          <w:szCs w:val="20"/>
        </w:rPr>
        <w:t>workshop on Saturday,</w:t>
      </w:r>
      <w:r w:rsidR="00E170AC">
        <w:rPr>
          <w:b/>
          <w:sz w:val="20"/>
          <w:szCs w:val="20"/>
        </w:rPr>
        <w:t xml:space="preserve"> </w:t>
      </w:r>
      <w:r w:rsidR="00267F3B">
        <w:rPr>
          <w:b/>
          <w:sz w:val="20"/>
          <w:szCs w:val="20"/>
        </w:rPr>
        <w:t>August 27</w:t>
      </w:r>
      <w:r w:rsidR="0099430E">
        <w:rPr>
          <w:b/>
          <w:sz w:val="20"/>
          <w:szCs w:val="20"/>
        </w:rPr>
        <w:t xml:space="preserve">, </w:t>
      </w:r>
      <w:r w:rsidR="00E170AC">
        <w:rPr>
          <w:b/>
          <w:sz w:val="20"/>
          <w:szCs w:val="20"/>
        </w:rPr>
        <w:t xml:space="preserve">the </w:t>
      </w:r>
      <w:r w:rsidR="00267F3B">
        <w:rPr>
          <w:b/>
          <w:sz w:val="20"/>
          <w:szCs w:val="20"/>
        </w:rPr>
        <w:t>first</w:t>
      </w:r>
      <w:r w:rsidR="00E170AC">
        <w:rPr>
          <w:b/>
          <w:sz w:val="20"/>
          <w:szCs w:val="20"/>
        </w:rPr>
        <w:t xml:space="preserve"> Saturday of the </w:t>
      </w:r>
      <w:r w:rsidR="00267F3B">
        <w:rPr>
          <w:b/>
          <w:sz w:val="20"/>
          <w:szCs w:val="20"/>
        </w:rPr>
        <w:t>fall</w:t>
      </w:r>
      <w:r w:rsidR="00E170AC">
        <w:rPr>
          <w:b/>
          <w:sz w:val="20"/>
          <w:szCs w:val="20"/>
        </w:rPr>
        <w:t xml:space="preserve"> semester)</w:t>
      </w:r>
      <w:r w:rsidR="00A95BF2" w:rsidRPr="008613D1">
        <w:rPr>
          <w:b/>
          <w:sz w:val="20"/>
          <w:szCs w:val="20"/>
        </w:rPr>
        <w:t>.</w:t>
      </w:r>
      <w:r w:rsidR="00A95BF2" w:rsidRPr="00BC00BA">
        <w:rPr>
          <w:sz w:val="20"/>
          <w:szCs w:val="20"/>
        </w:rPr>
        <w:t xml:space="preserve"> </w:t>
      </w:r>
      <w:r w:rsidR="00305BD5" w:rsidRPr="00BC00BA">
        <w:rPr>
          <w:sz w:val="20"/>
          <w:szCs w:val="20"/>
        </w:rPr>
        <w:t xml:space="preserve">The first semester will focus on securing an understanding of the research and theory connected to </w:t>
      </w:r>
      <w:r w:rsidR="00AA201F">
        <w:rPr>
          <w:sz w:val="20"/>
          <w:szCs w:val="20"/>
        </w:rPr>
        <w:t>community problem-solving</w:t>
      </w:r>
      <w:r w:rsidR="00305BD5" w:rsidRPr="00BC00BA">
        <w:rPr>
          <w:sz w:val="20"/>
          <w:szCs w:val="20"/>
        </w:rPr>
        <w:t>, as well as developing skills on how to convene and facilitate deliberative forums.</w:t>
      </w:r>
      <w:r w:rsidR="0075492D" w:rsidRPr="00BC00BA">
        <w:rPr>
          <w:sz w:val="20"/>
          <w:szCs w:val="20"/>
        </w:rPr>
        <w:t xml:space="preserve"> First semester students, once trained, will also assist in running forums on various issues. </w:t>
      </w:r>
      <w:r w:rsidR="00305BD5" w:rsidRPr="00BC00BA">
        <w:rPr>
          <w:sz w:val="20"/>
          <w:szCs w:val="20"/>
        </w:rPr>
        <w:t xml:space="preserve"> During their second semester</w:t>
      </w:r>
      <w:r w:rsidR="000102A5">
        <w:rPr>
          <w:sz w:val="20"/>
          <w:szCs w:val="20"/>
        </w:rPr>
        <w:t xml:space="preserve"> and any subsequent semesters</w:t>
      </w:r>
      <w:r w:rsidR="00305BD5" w:rsidRPr="00BC00BA">
        <w:rPr>
          <w:sz w:val="20"/>
          <w:szCs w:val="20"/>
        </w:rPr>
        <w:t xml:space="preserve">, student associates will work in groups on an issue of local importance. </w:t>
      </w:r>
      <w:r w:rsidR="008164FF">
        <w:rPr>
          <w:sz w:val="20"/>
          <w:szCs w:val="20"/>
        </w:rPr>
        <w:t xml:space="preserve">They will need to have the same class slot open, but will only attend class when necessary for projects. </w:t>
      </w:r>
    </w:p>
    <w:p w:rsidR="006543DD" w:rsidRDefault="005B235A" w:rsidP="00271868">
      <w:pPr>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46355</wp:posOffset>
                </wp:positionV>
                <wp:extent cx="6861175" cy="431800"/>
                <wp:effectExtent l="5715" t="6985" r="1016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2B715" id="Rectangle 2" o:spid="_x0000_s1026" style="position:absolute;margin-left:-3.3pt;margin-top:3.65pt;width:540.2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" filled="f"/>
            </w:pict>
          </mc:Fallback>
        </mc:AlternateContent>
      </w:r>
    </w:p>
    <w:p w:rsidR="00FB52D2" w:rsidRDefault="00801CA5" w:rsidP="00271868">
      <w:pPr>
        <w:rPr>
          <w:sz w:val="20"/>
          <w:szCs w:val="20"/>
        </w:rPr>
      </w:pPr>
      <w:r>
        <w:rPr>
          <w:sz w:val="20"/>
          <w:szCs w:val="20"/>
        </w:rPr>
        <w:t xml:space="preserve">The CPD will be having </w:t>
      </w:r>
      <w:r w:rsidRPr="00D462F5">
        <w:rPr>
          <w:b/>
          <w:smallCaps/>
          <w:sz w:val="20"/>
          <w:szCs w:val="20"/>
        </w:rPr>
        <w:t>extended office hours</w:t>
      </w:r>
      <w:r>
        <w:rPr>
          <w:sz w:val="20"/>
          <w:szCs w:val="20"/>
        </w:rPr>
        <w:t xml:space="preserve"> </w:t>
      </w:r>
      <w:r w:rsidR="00D462F5">
        <w:rPr>
          <w:sz w:val="20"/>
          <w:szCs w:val="20"/>
        </w:rPr>
        <w:t xml:space="preserve">from </w:t>
      </w:r>
      <w:r w:rsidR="00267F3B">
        <w:rPr>
          <w:sz w:val="20"/>
          <w:szCs w:val="20"/>
        </w:rPr>
        <w:t>March 28</w:t>
      </w:r>
      <w:r w:rsidR="0075128B">
        <w:rPr>
          <w:sz w:val="20"/>
          <w:szCs w:val="20"/>
        </w:rPr>
        <w:t xml:space="preserve"> to </w:t>
      </w:r>
      <w:r w:rsidR="00267F3B">
        <w:rPr>
          <w:sz w:val="20"/>
          <w:szCs w:val="20"/>
        </w:rPr>
        <w:t>April 13</w:t>
      </w:r>
      <w:r w:rsidR="00E170AC">
        <w:rPr>
          <w:sz w:val="20"/>
          <w:szCs w:val="20"/>
        </w:rPr>
        <w:t xml:space="preserve">. </w:t>
      </w:r>
      <w:r w:rsidR="007D46C9">
        <w:rPr>
          <w:sz w:val="20"/>
          <w:szCs w:val="20"/>
        </w:rPr>
        <w:t xml:space="preserve">CPD staff and/or students will </w:t>
      </w:r>
      <w:r w:rsidR="00A841C7">
        <w:rPr>
          <w:sz w:val="20"/>
          <w:szCs w:val="20"/>
        </w:rPr>
        <w:t xml:space="preserve">generally </w:t>
      </w:r>
      <w:r w:rsidR="007D46C9">
        <w:rPr>
          <w:sz w:val="20"/>
          <w:szCs w:val="20"/>
        </w:rPr>
        <w:t xml:space="preserve">be available </w:t>
      </w:r>
      <w:r w:rsidR="00A841C7">
        <w:rPr>
          <w:sz w:val="20"/>
          <w:szCs w:val="20"/>
        </w:rPr>
        <w:t xml:space="preserve">from </w:t>
      </w:r>
      <w:r w:rsidR="0075128B">
        <w:rPr>
          <w:sz w:val="20"/>
          <w:szCs w:val="20"/>
        </w:rPr>
        <w:t>10</w:t>
      </w:r>
      <w:r w:rsidR="00A841C7">
        <w:rPr>
          <w:sz w:val="20"/>
          <w:szCs w:val="20"/>
        </w:rPr>
        <w:t xml:space="preserve">am to </w:t>
      </w:r>
      <w:r w:rsidR="0075128B">
        <w:rPr>
          <w:sz w:val="20"/>
          <w:szCs w:val="20"/>
        </w:rPr>
        <w:t>2</w:t>
      </w:r>
      <w:r w:rsidR="00A841C7">
        <w:rPr>
          <w:sz w:val="20"/>
          <w:szCs w:val="20"/>
        </w:rPr>
        <w:t xml:space="preserve">pm every day </w:t>
      </w:r>
      <w:r w:rsidR="007D46C9">
        <w:rPr>
          <w:sz w:val="20"/>
          <w:szCs w:val="20"/>
        </w:rPr>
        <w:t xml:space="preserve">to answer questions about the program during these times at the CPD office in </w:t>
      </w:r>
      <w:r w:rsidR="005438AD">
        <w:rPr>
          <w:sz w:val="20"/>
          <w:szCs w:val="20"/>
        </w:rPr>
        <w:t>Behavioral Science A244</w:t>
      </w:r>
      <w:r w:rsidR="008551A5">
        <w:rPr>
          <w:sz w:val="20"/>
          <w:szCs w:val="20"/>
        </w:rPr>
        <w:t>.</w:t>
      </w:r>
    </w:p>
    <w:p w:rsidR="00801CA5" w:rsidRPr="00BC00BA" w:rsidRDefault="00801CA5" w:rsidP="00271868">
      <w:pPr>
        <w:rPr>
          <w:sz w:val="20"/>
          <w:szCs w:val="20"/>
        </w:rPr>
      </w:pPr>
    </w:p>
    <w:p w:rsidR="00617F84" w:rsidRPr="00BC00BA" w:rsidRDefault="00617F84" w:rsidP="00617F84">
      <w:pPr>
        <w:rPr>
          <w:sz w:val="20"/>
          <w:szCs w:val="20"/>
        </w:rPr>
      </w:pPr>
      <w:r w:rsidRPr="00BC00BA">
        <w:rPr>
          <w:sz w:val="20"/>
          <w:szCs w:val="20"/>
        </w:rPr>
        <w:t>In general, the C</w:t>
      </w:r>
      <w:r w:rsidR="001927A2" w:rsidRPr="00BC00BA">
        <w:rPr>
          <w:sz w:val="20"/>
          <w:szCs w:val="20"/>
        </w:rPr>
        <w:t>PD</w:t>
      </w:r>
      <w:r w:rsidRPr="00BC00BA">
        <w:rPr>
          <w:sz w:val="20"/>
          <w:szCs w:val="20"/>
        </w:rPr>
        <w:t xml:space="preserve"> is </w:t>
      </w:r>
      <w:r w:rsidRPr="00BC00BA">
        <w:rPr>
          <w:b/>
          <w:sz w:val="20"/>
          <w:szCs w:val="20"/>
        </w:rPr>
        <w:t>seeking students that are committed to improving</w:t>
      </w:r>
      <w:r w:rsidR="00332D6B">
        <w:rPr>
          <w:b/>
          <w:sz w:val="20"/>
          <w:szCs w:val="20"/>
        </w:rPr>
        <w:t xml:space="preserve"> how our community addresses tough problems</w:t>
      </w:r>
      <w:r w:rsidRPr="00BC00BA">
        <w:rPr>
          <w:sz w:val="20"/>
          <w:szCs w:val="20"/>
        </w:rPr>
        <w:t xml:space="preserve"> and interested in public policy issues, especially from a local perspective. Students must be comfortable speaking in front of groups and working with diverse audiences. </w:t>
      </w:r>
      <w:r w:rsidR="007D46C9">
        <w:rPr>
          <w:sz w:val="20"/>
          <w:szCs w:val="20"/>
        </w:rPr>
        <w:t>S</w:t>
      </w:r>
      <w:r w:rsidRPr="00BC00BA">
        <w:rPr>
          <w:sz w:val="20"/>
          <w:szCs w:val="20"/>
        </w:rPr>
        <w:t xml:space="preserve">tudents need to be “self-starters” and creative in the sense that the assignments they will be completing for the </w:t>
      </w:r>
      <w:r w:rsidR="001927A2" w:rsidRPr="00BC00BA">
        <w:rPr>
          <w:sz w:val="20"/>
          <w:szCs w:val="20"/>
        </w:rPr>
        <w:t>CPD</w:t>
      </w:r>
      <w:r w:rsidRPr="00BC00BA">
        <w:rPr>
          <w:sz w:val="20"/>
          <w:szCs w:val="20"/>
        </w:rPr>
        <w:t xml:space="preserve"> will require the students to work on their own and make decisions without clear instructions. </w:t>
      </w:r>
      <w:r w:rsidR="00E170AC">
        <w:rPr>
          <w:sz w:val="20"/>
          <w:szCs w:val="20"/>
        </w:rPr>
        <w:t>Since the CPD serves as an impartial resource, students must also feel comfortable serving a neutral role and not letting their own opinions and views dominate discussions.</w:t>
      </w:r>
    </w:p>
    <w:p w:rsidR="00617F84" w:rsidRPr="00BC00BA" w:rsidRDefault="00617F84" w:rsidP="00271868">
      <w:pPr>
        <w:rPr>
          <w:sz w:val="20"/>
          <w:szCs w:val="20"/>
        </w:rPr>
      </w:pPr>
    </w:p>
    <w:p w:rsidR="00271868" w:rsidRPr="00BC00BA" w:rsidRDefault="00271868" w:rsidP="00271868">
      <w:pPr>
        <w:rPr>
          <w:sz w:val="20"/>
          <w:szCs w:val="20"/>
        </w:rPr>
      </w:pPr>
      <w:r w:rsidRPr="00BC00BA">
        <w:rPr>
          <w:sz w:val="20"/>
          <w:szCs w:val="20"/>
        </w:rPr>
        <w:t xml:space="preserve">Students </w:t>
      </w:r>
      <w:r w:rsidR="00617F84" w:rsidRPr="00BC00BA">
        <w:rPr>
          <w:sz w:val="20"/>
          <w:szCs w:val="20"/>
        </w:rPr>
        <w:t xml:space="preserve">will be </w:t>
      </w:r>
      <w:r w:rsidRPr="00BC00BA">
        <w:rPr>
          <w:sz w:val="20"/>
          <w:szCs w:val="20"/>
        </w:rPr>
        <w:t xml:space="preserve">selected </w:t>
      </w:r>
      <w:r w:rsidR="00617F84" w:rsidRPr="00BC00BA">
        <w:rPr>
          <w:sz w:val="20"/>
          <w:szCs w:val="20"/>
        </w:rPr>
        <w:t xml:space="preserve">based </w:t>
      </w:r>
      <w:r w:rsidRPr="00BC00BA">
        <w:rPr>
          <w:sz w:val="20"/>
          <w:szCs w:val="20"/>
        </w:rPr>
        <w:t>on a variety of criteria, including:</w:t>
      </w:r>
    </w:p>
    <w:p w:rsidR="00271868" w:rsidRPr="00BC00BA" w:rsidRDefault="00271868" w:rsidP="00725105">
      <w:pPr>
        <w:numPr>
          <w:ilvl w:val="0"/>
          <w:numId w:val="1"/>
        </w:numPr>
        <w:rPr>
          <w:sz w:val="20"/>
          <w:szCs w:val="20"/>
        </w:rPr>
      </w:pPr>
      <w:r w:rsidRPr="00BC00BA">
        <w:rPr>
          <w:sz w:val="20"/>
          <w:szCs w:val="20"/>
        </w:rPr>
        <w:t>Current grade point average</w:t>
      </w:r>
      <w:r w:rsidR="003610A3" w:rsidRPr="00BC00BA">
        <w:rPr>
          <w:sz w:val="20"/>
          <w:szCs w:val="20"/>
        </w:rPr>
        <w:t xml:space="preserve">  </w:t>
      </w:r>
    </w:p>
    <w:p w:rsidR="00271868" w:rsidRPr="00BC00BA" w:rsidRDefault="00271868" w:rsidP="00725105">
      <w:pPr>
        <w:numPr>
          <w:ilvl w:val="0"/>
          <w:numId w:val="1"/>
        </w:numPr>
        <w:rPr>
          <w:sz w:val="20"/>
          <w:szCs w:val="20"/>
        </w:rPr>
      </w:pPr>
      <w:r w:rsidRPr="00BC00BA">
        <w:rPr>
          <w:sz w:val="20"/>
          <w:szCs w:val="20"/>
        </w:rPr>
        <w:t xml:space="preserve">Faculty or community recommendations </w:t>
      </w:r>
      <w:r w:rsidR="007F3ECD" w:rsidRPr="00BC00BA">
        <w:rPr>
          <w:sz w:val="20"/>
          <w:szCs w:val="20"/>
        </w:rPr>
        <w:t>(not required)</w:t>
      </w:r>
    </w:p>
    <w:p w:rsidR="00725105" w:rsidRPr="00BC00BA" w:rsidRDefault="00725105" w:rsidP="00725105">
      <w:pPr>
        <w:numPr>
          <w:ilvl w:val="0"/>
          <w:numId w:val="1"/>
        </w:numPr>
        <w:rPr>
          <w:sz w:val="20"/>
          <w:szCs w:val="20"/>
        </w:rPr>
      </w:pPr>
      <w:r w:rsidRPr="00BC00BA">
        <w:rPr>
          <w:sz w:val="20"/>
          <w:szCs w:val="20"/>
        </w:rPr>
        <w:t>Exper</w:t>
      </w:r>
      <w:r w:rsidR="006506C7" w:rsidRPr="00BC00BA">
        <w:rPr>
          <w:sz w:val="20"/>
          <w:szCs w:val="20"/>
        </w:rPr>
        <w:t xml:space="preserve">ience with meeting facilitation, local or state government, </w:t>
      </w:r>
      <w:r w:rsidRPr="00BC00BA">
        <w:rPr>
          <w:sz w:val="20"/>
          <w:szCs w:val="20"/>
        </w:rPr>
        <w:t xml:space="preserve">and/or community </w:t>
      </w:r>
      <w:r w:rsidR="006506C7" w:rsidRPr="00BC00BA">
        <w:rPr>
          <w:sz w:val="20"/>
          <w:szCs w:val="20"/>
        </w:rPr>
        <w:t>organizations</w:t>
      </w:r>
      <w:r w:rsidR="007F3ECD" w:rsidRPr="00BC00BA">
        <w:rPr>
          <w:sz w:val="20"/>
          <w:szCs w:val="20"/>
        </w:rPr>
        <w:t xml:space="preserve"> (not required)</w:t>
      </w:r>
    </w:p>
    <w:p w:rsidR="00976C67" w:rsidRDefault="00976C67" w:rsidP="00725105">
      <w:pPr>
        <w:numPr>
          <w:ilvl w:val="0"/>
          <w:numId w:val="1"/>
        </w:numPr>
        <w:rPr>
          <w:sz w:val="20"/>
          <w:szCs w:val="20"/>
        </w:rPr>
      </w:pPr>
      <w:r w:rsidRPr="00BC00BA">
        <w:rPr>
          <w:sz w:val="20"/>
          <w:szCs w:val="20"/>
        </w:rPr>
        <w:t>Student area of interest and/or student’s ability to bring something unique to the team</w:t>
      </w:r>
    </w:p>
    <w:p w:rsidR="008164FF" w:rsidRPr="00BC00BA" w:rsidRDefault="008164FF" w:rsidP="008164FF">
      <w:pPr>
        <w:numPr>
          <w:ilvl w:val="0"/>
          <w:numId w:val="1"/>
        </w:numPr>
        <w:rPr>
          <w:sz w:val="20"/>
          <w:szCs w:val="20"/>
        </w:rPr>
      </w:pPr>
      <w:r w:rsidRPr="00BC00BA">
        <w:rPr>
          <w:sz w:val="20"/>
          <w:szCs w:val="20"/>
        </w:rPr>
        <w:t>Performance in SP</w:t>
      </w:r>
      <w:r>
        <w:rPr>
          <w:sz w:val="20"/>
          <w:szCs w:val="20"/>
        </w:rPr>
        <w:t>CM</w:t>
      </w:r>
      <w:r w:rsidRPr="00BC00BA">
        <w:rPr>
          <w:sz w:val="20"/>
          <w:szCs w:val="20"/>
        </w:rPr>
        <w:t xml:space="preserve"> 200 (Public Speaking) and</w:t>
      </w:r>
      <w:r>
        <w:rPr>
          <w:sz w:val="20"/>
          <w:szCs w:val="20"/>
        </w:rPr>
        <w:t>/or</w:t>
      </w:r>
      <w:r w:rsidRPr="00BC00BA">
        <w:rPr>
          <w:sz w:val="20"/>
          <w:szCs w:val="20"/>
        </w:rPr>
        <w:t xml:space="preserve"> SP</w:t>
      </w:r>
      <w:r>
        <w:rPr>
          <w:sz w:val="20"/>
          <w:szCs w:val="20"/>
        </w:rPr>
        <w:t>CM</w:t>
      </w:r>
      <w:r w:rsidRPr="00BC00BA">
        <w:rPr>
          <w:sz w:val="20"/>
          <w:szCs w:val="20"/>
        </w:rPr>
        <w:t xml:space="preserve"> 207 (</w:t>
      </w:r>
      <w:r>
        <w:rPr>
          <w:sz w:val="20"/>
          <w:szCs w:val="20"/>
        </w:rPr>
        <w:t>Public</w:t>
      </w:r>
      <w:r w:rsidRPr="00BC00BA">
        <w:rPr>
          <w:sz w:val="20"/>
          <w:szCs w:val="20"/>
        </w:rPr>
        <w:t xml:space="preserve"> Argumentation), </w:t>
      </w:r>
      <w:r w:rsidRPr="00BC00BA">
        <w:rPr>
          <w:sz w:val="20"/>
          <w:szCs w:val="20"/>
          <w:u w:val="single"/>
        </w:rPr>
        <w:t>if applicable</w:t>
      </w:r>
    </w:p>
    <w:p w:rsidR="008164FF" w:rsidRPr="00BC00BA" w:rsidRDefault="008164FF" w:rsidP="008164FF">
      <w:pPr>
        <w:ind w:left="360" w:firstLine="360"/>
        <w:rPr>
          <w:sz w:val="20"/>
          <w:szCs w:val="20"/>
        </w:rPr>
      </w:pPr>
    </w:p>
    <w:p w:rsidR="00453C3C" w:rsidRPr="00BC00BA" w:rsidRDefault="00453C3C" w:rsidP="00453C3C">
      <w:pPr>
        <w:pStyle w:val="NormalWeb"/>
        <w:spacing w:before="0" w:after="0" w:line="240" w:lineRule="auto"/>
        <w:ind w:left="0" w:right="130"/>
        <w:rPr>
          <w:rFonts w:ascii="Trebuchet MS" w:hAnsi="Trebuchet MS"/>
          <w:sz w:val="20"/>
          <w:szCs w:val="20"/>
        </w:rPr>
      </w:pPr>
      <w:r w:rsidRPr="00BC00BA">
        <w:rPr>
          <w:sz w:val="20"/>
          <w:szCs w:val="20"/>
        </w:rPr>
        <w:t xml:space="preserve">Colorado State University does not discriminate on the basis of race, age, color, religion, national origin, gender, disability, sexual orientation, veteran status or disability. Ethnic minorities, women and other protected class members are encouraged to apply and to so identify themselves. </w:t>
      </w:r>
    </w:p>
    <w:p w:rsidR="00B223EC" w:rsidRPr="00BC00BA" w:rsidRDefault="00453C3C" w:rsidP="00453C3C">
      <w:pPr>
        <w:rPr>
          <w:sz w:val="20"/>
          <w:szCs w:val="20"/>
        </w:rPr>
      </w:pPr>
      <w:r w:rsidRPr="00BC00BA">
        <w:rPr>
          <w:sz w:val="20"/>
          <w:szCs w:val="20"/>
        </w:rPr>
        <w:t xml:space="preserve"> </w:t>
      </w:r>
    </w:p>
    <w:p w:rsidR="00725105" w:rsidRPr="00BC00BA" w:rsidRDefault="0099430E" w:rsidP="00271868">
      <w:pPr>
        <w:rPr>
          <w:sz w:val="20"/>
          <w:szCs w:val="20"/>
        </w:rPr>
      </w:pPr>
      <w:r>
        <w:rPr>
          <w:sz w:val="20"/>
          <w:szCs w:val="20"/>
        </w:rPr>
        <w:t xml:space="preserve">Applications are being accepted now, and applicants will begin to be invited into the program on </w:t>
      </w:r>
      <w:r w:rsidR="00267F3B">
        <w:rPr>
          <w:sz w:val="20"/>
          <w:szCs w:val="20"/>
        </w:rPr>
        <w:t>April 15</w:t>
      </w:r>
      <w:r>
        <w:rPr>
          <w:sz w:val="20"/>
          <w:szCs w:val="20"/>
        </w:rPr>
        <w:t xml:space="preserve"> </w:t>
      </w:r>
      <w:r w:rsidR="00397AA0">
        <w:rPr>
          <w:sz w:val="20"/>
          <w:szCs w:val="20"/>
        </w:rPr>
        <w:t>(</w:t>
      </w:r>
      <w:r w:rsidR="00397AA0" w:rsidRPr="00397AA0">
        <w:rPr>
          <w:b/>
          <w:sz w:val="20"/>
          <w:szCs w:val="20"/>
          <w:u w:val="single"/>
        </w:rPr>
        <w:t xml:space="preserve">applications </w:t>
      </w:r>
      <w:r w:rsidR="00717001">
        <w:rPr>
          <w:b/>
          <w:sz w:val="20"/>
          <w:szCs w:val="20"/>
          <w:u w:val="single"/>
        </w:rPr>
        <w:t xml:space="preserve">will </w:t>
      </w:r>
      <w:r w:rsidR="00397AA0" w:rsidRPr="00397AA0">
        <w:rPr>
          <w:b/>
          <w:sz w:val="20"/>
          <w:szCs w:val="20"/>
          <w:u w:val="single"/>
        </w:rPr>
        <w:t xml:space="preserve">still be accepted until the </w:t>
      </w:r>
      <w:r w:rsidR="005438AD">
        <w:rPr>
          <w:b/>
          <w:sz w:val="20"/>
          <w:szCs w:val="20"/>
          <w:u w:val="single"/>
        </w:rPr>
        <w:t>beginning</w:t>
      </w:r>
      <w:r w:rsidR="00E170AC">
        <w:rPr>
          <w:b/>
          <w:sz w:val="20"/>
          <w:szCs w:val="20"/>
          <w:u w:val="single"/>
        </w:rPr>
        <w:t xml:space="preserve"> of the </w:t>
      </w:r>
      <w:r w:rsidR="00267F3B">
        <w:rPr>
          <w:b/>
          <w:sz w:val="20"/>
          <w:szCs w:val="20"/>
          <w:u w:val="single"/>
        </w:rPr>
        <w:t>fall</w:t>
      </w:r>
      <w:r w:rsidR="00397AA0" w:rsidRPr="00397AA0">
        <w:rPr>
          <w:b/>
          <w:sz w:val="20"/>
          <w:szCs w:val="20"/>
          <w:u w:val="single"/>
        </w:rPr>
        <w:t xml:space="preserve"> semester</w:t>
      </w:r>
      <w:r w:rsidR="00397AA0">
        <w:rPr>
          <w:sz w:val="20"/>
          <w:szCs w:val="20"/>
        </w:rPr>
        <w:t>)</w:t>
      </w:r>
      <w:r w:rsidR="001958F7" w:rsidRPr="00BC00BA">
        <w:rPr>
          <w:sz w:val="20"/>
          <w:szCs w:val="20"/>
        </w:rPr>
        <w:t>.</w:t>
      </w:r>
      <w:r w:rsidR="00725105" w:rsidRPr="00BC00BA">
        <w:rPr>
          <w:sz w:val="20"/>
          <w:szCs w:val="20"/>
        </w:rPr>
        <w:t xml:space="preserve"> </w:t>
      </w:r>
      <w:r w:rsidR="008D21AD" w:rsidRPr="00BC00BA">
        <w:rPr>
          <w:sz w:val="20"/>
          <w:szCs w:val="20"/>
        </w:rPr>
        <w:t xml:space="preserve">Feel free to contact Martín Carcasson </w:t>
      </w:r>
      <w:r w:rsidR="001958F7" w:rsidRPr="00BC00BA">
        <w:rPr>
          <w:sz w:val="20"/>
          <w:szCs w:val="20"/>
        </w:rPr>
        <w:t xml:space="preserve">by email </w:t>
      </w:r>
      <w:r w:rsidR="000102A5">
        <w:rPr>
          <w:sz w:val="20"/>
          <w:szCs w:val="20"/>
        </w:rPr>
        <w:t>at</w:t>
      </w:r>
      <w:r w:rsidR="001958F7" w:rsidRPr="00BC00BA">
        <w:rPr>
          <w:sz w:val="20"/>
          <w:szCs w:val="20"/>
        </w:rPr>
        <w:t xml:space="preserve"> </w:t>
      </w:r>
      <w:hyperlink r:id="rId6" w:history="1">
        <w:r w:rsidR="008D21AD" w:rsidRPr="00BC00BA">
          <w:rPr>
            <w:rStyle w:val="Hyperlink"/>
            <w:sz w:val="20"/>
            <w:szCs w:val="20"/>
          </w:rPr>
          <w:t>cpd@colostate.edu</w:t>
        </w:r>
      </w:hyperlink>
      <w:r w:rsidR="008D21AD" w:rsidRPr="00BC00BA">
        <w:rPr>
          <w:sz w:val="20"/>
          <w:szCs w:val="20"/>
        </w:rPr>
        <w:t xml:space="preserve"> if you have any questions about the program</w:t>
      </w:r>
      <w:r w:rsidR="007D46C9">
        <w:rPr>
          <w:sz w:val="20"/>
          <w:szCs w:val="20"/>
        </w:rPr>
        <w:t>, or drop by during our extended office hours</w:t>
      </w:r>
      <w:r w:rsidR="009C59D5">
        <w:rPr>
          <w:sz w:val="20"/>
          <w:szCs w:val="20"/>
        </w:rPr>
        <w:t xml:space="preserve">. </w:t>
      </w:r>
      <w:r w:rsidR="007D46C9">
        <w:rPr>
          <w:sz w:val="20"/>
          <w:szCs w:val="20"/>
        </w:rPr>
        <w:t xml:space="preserve"> </w:t>
      </w:r>
      <w:r w:rsidR="008D21AD" w:rsidRPr="00BC00BA">
        <w:rPr>
          <w:sz w:val="20"/>
          <w:szCs w:val="20"/>
        </w:rPr>
        <w:t xml:space="preserve">Applications can be returned </w:t>
      </w:r>
      <w:r w:rsidR="000102A5">
        <w:rPr>
          <w:sz w:val="20"/>
          <w:szCs w:val="20"/>
        </w:rPr>
        <w:t xml:space="preserve">to the CPD office </w:t>
      </w:r>
      <w:r w:rsidR="008D21AD" w:rsidRPr="00BC00BA">
        <w:rPr>
          <w:sz w:val="20"/>
          <w:szCs w:val="20"/>
        </w:rPr>
        <w:t xml:space="preserve">in </w:t>
      </w:r>
      <w:r w:rsidR="00AA201F">
        <w:rPr>
          <w:sz w:val="20"/>
          <w:szCs w:val="20"/>
        </w:rPr>
        <w:t xml:space="preserve">Behavioral Science </w:t>
      </w:r>
      <w:r w:rsidR="005438AD">
        <w:rPr>
          <w:sz w:val="20"/>
          <w:szCs w:val="20"/>
        </w:rPr>
        <w:t>A244</w:t>
      </w:r>
      <w:r w:rsidR="008D21AD" w:rsidRPr="00BC00BA">
        <w:rPr>
          <w:sz w:val="20"/>
          <w:szCs w:val="20"/>
        </w:rPr>
        <w:t xml:space="preserve">, or the main SPCM office in </w:t>
      </w:r>
      <w:r w:rsidR="00AA201F">
        <w:rPr>
          <w:sz w:val="20"/>
          <w:szCs w:val="20"/>
        </w:rPr>
        <w:t xml:space="preserve">Behavioral Science </w:t>
      </w:r>
      <w:r w:rsidR="005438AD">
        <w:rPr>
          <w:sz w:val="20"/>
          <w:szCs w:val="20"/>
        </w:rPr>
        <w:t>A</w:t>
      </w:r>
      <w:r w:rsidR="0075128B">
        <w:rPr>
          <w:sz w:val="20"/>
          <w:szCs w:val="20"/>
        </w:rPr>
        <w:t>203</w:t>
      </w:r>
      <w:r w:rsidR="008D21AD" w:rsidRPr="00BC00BA">
        <w:rPr>
          <w:sz w:val="20"/>
          <w:szCs w:val="20"/>
        </w:rPr>
        <w:t>.</w:t>
      </w:r>
      <w:r w:rsidR="001958F7" w:rsidRPr="00BC00BA">
        <w:rPr>
          <w:sz w:val="20"/>
          <w:szCs w:val="20"/>
          <w:vertAlign w:val="superscript"/>
        </w:rPr>
        <w:t xml:space="preserve"> </w:t>
      </w:r>
      <w:r w:rsidR="008D21AD" w:rsidRPr="00BC00BA">
        <w:rPr>
          <w:sz w:val="20"/>
          <w:szCs w:val="20"/>
        </w:rPr>
        <w:t>Y</w:t>
      </w:r>
      <w:r w:rsidR="00B75F35" w:rsidRPr="00BC00BA">
        <w:rPr>
          <w:sz w:val="20"/>
          <w:szCs w:val="20"/>
        </w:rPr>
        <w:t xml:space="preserve">ou can also visit the CPD website at </w:t>
      </w:r>
      <w:hyperlink r:id="rId7" w:history="1">
        <w:r w:rsidR="008D21AD" w:rsidRPr="00BC00BA">
          <w:rPr>
            <w:rStyle w:val="Hyperlink"/>
            <w:sz w:val="20"/>
            <w:szCs w:val="20"/>
          </w:rPr>
          <w:t>www.cpd.colostate.edu</w:t>
        </w:r>
      </w:hyperlink>
      <w:r w:rsidR="008D21AD" w:rsidRPr="00BC00BA">
        <w:rPr>
          <w:sz w:val="20"/>
          <w:szCs w:val="20"/>
        </w:rPr>
        <w:t xml:space="preserve"> for more information.</w:t>
      </w:r>
    </w:p>
    <w:p w:rsidR="00453C3C" w:rsidRDefault="004639C3" w:rsidP="00271868">
      <w:pPr>
        <w:rPr>
          <w:sz w:val="22"/>
          <w:szCs w:val="22"/>
        </w:rPr>
      </w:pPr>
      <w:r>
        <w:rPr>
          <w:sz w:val="22"/>
          <w:szCs w:val="22"/>
        </w:rPr>
        <w:br w:type="page"/>
      </w:r>
    </w:p>
    <w:p w:rsidR="00725105" w:rsidRPr="00E222CE" w:rsidRDefault="00725105" w:rsidP="00725105">
      <w:pPr>
        <w:jc w:val="center"/>
        <w:rPr>
          <w:sz w:val="28"/>
          <w:szCs w:val="28"/>
        </w:rPr>
      </w:pPr>
      <w:smartTag w:uri="urn:schemas-microsoft-com:office:smarttags" w:element="place">
        <w:smartTag w:uri="urn:schemas-microsoft-com:office:smarttags" w:element="PlaceName">
          <w:r w:rsidRPr="00E222CE">
            <w:rPr>
              <w:sz w:val="28"/>
              <w:szCs w:val="28"/>
            </w:rPr>
            <w:lastRenderedPageBreak/>
            <w:t>CSU</w:t>
          </w:r>
        </w:smartTag>
        <w:r w:rsidRPr="00E222CE">
          <w:rPr>
            <w:sz w:val="28"/>
            <w:szCs w:val="28"/>
          </w:rPr>
          <w:t xml:space="preserve"> </w:t>
        </w:r>
        <w:smartTag w:uri="urn:schemas-microsoft-com:office:smarttags" w:element="PlaceType">
          <w:r w:rsidRPr="00E222CE">
            <w:rPr>
              <w:sz w:val="28"/>
              <w:szCs w:val="28"/>
            </w:rPr>
            <w:t>Center</w:t>
          </w:r>
        </w:smartTag>
      </w:smartTag>
      <w:r w:rsidRPr="00E222CE">
        <w:rPr>
          <w:sz w:val="28"/>
          <w:szCs w:val="28"/>
        </w:rPr>
        <w:t xml:space="preserve"> for Public Deliberation</w:t>
      </w:r>
    </w:p>
    <w:p w:rsidR="00725105" w:rsidRPr="00E222CE" w:rsidRDefault="00725105" w:rsidP="00725105">
      <w:pPr>
        <w:jc w:val="center"/>
        <w:rPr>
          <w:sz w:val="28"/>
          <w:szCs w:val="28"/>
        </w:rPr>
      </w:pPr>
      <w:r w:rsidRPr="00E222CE">
        <w:rPr>
          <w:sz w:val="28"/>
          <w:szCs w:val="28"/>
        </w:rPr>
        <w:t>Student Associate Application</w:t>
      </w:r>
      <w:r w:rsidR="00617F84">
        <w:rPr>
          <w:sz w:val="28"/>
          <w:szCs w:val="28"/>
        </w:rPr>
        <w:t xml:space="preserve">   </w:t>
      </w:r>
      <w:r w:rsidR="00267F3B">
        <w:rPr>
          <w:sz w:val="28"/>
          <w:szCs w:val="28"/>
        </w:rPr>
        <w:t>Fall</w:t>
      </w:r>
      <w:r w:rsidR="0075128B">
        <w:rPr>
          <w:sz w:val="28"/>
          <w:szCs w:val="28"/>
        </w:rPr>
        <w:t xml:space="preserve"> 201</w:t>
      </w:r>
      <w:r w:rsidR="00267F3B">
        <w:rPr>
          <w:sz w:val="28"/>
          <w:szCs w:val="28"/>
        </w:rPr>
        <w:t>6</w:t>
      </w:r>
      <w:r w:rsidR="008551A5">
        <w:rPr>
          <w:sz w:val="28"/>
          <w:szCs w:val="28"/>
        </w:rPr>
        <w:t xml:space="preserve"> </w:t>
      </w:r>
      <w:r w:rsidR="00A841C7">
        <w:rPr>
          <w:sz w:val="28"/>
          <w:szCs w:val="28"/>
        </w:rPr>
        <w:t>–</w:t>
      </w:r>
      <w:r w:rsidR="008551A5">
        <w:rPr>
          <w:sz w:val="28"/>
          <w:szCs w:val="28"/>
        </w:rPr>
        <w:t xml:space="preserve"> </w:t>
      </w:r>
      <w:r w:rsidR="00267F3B">
        <w:rPr>
          <w:sz w:val="28"/>
          <w:szCs w:val="28"/>
        </w:rPr>
        <w:t>Spring 2017</w:t>
      </w:r>
    </w:p>
    <w:p w:rsidR="006506C7" w:rsidRDefault="006506C7" w:rsidP="00725105">
      <w:pPr>
        <w:jc w:val="center"/>
        <w:rPr>
          <w:sz w:val="22"/>
          <w:szCs w:val="22"/>
        </w:rPr>
      </w:pPr>
    </w:p>
    <w:p w:rsidR="006506C7" w:rsidRPr="00271868" w:rsidRDefault="006506C7" w:rsidP="00725105">
      <w:pPr>
        <w:jc w:val="center"/>
        <w:rPr>
          <w:sz w:val="22"/>
          <w:szCs w:val="22"/>
        </w:rPr>
      </w:pPr>
      <w:r>
        <w:rPr>
          <w:sz w:val="22"/>
          <w:szCs w:val="22"/>
        </w:rPr>
        <w:t xml:space="preserve">(email Martín Carcasson at </w:t>
      </w:r>
      <w:hyperlink r:id="rId8" w:history="1">
        <w:r w:rsidR="00B536FD" w:rsidRPr="00955B31">
          <w:rPr>
            <w:rStyle w:val="Hyperlink"/>
            <w:sz w:val="22"/>
            <w:szCs w:val="22"/>
          </w:rPr>
          <w:t>cpd@colostate.edu</w:t>
        </w:r>
      </w:hyperlink>
      <w:r>
        <w:rPr>
          <w:sz w:val="22"/>
          <w:szCs w:val="22"/>
        </w:rPr>
        <w:t xml:space="preserve"> </w:t>
      </w:r>
      <w:r w:rsidR="00B75F35">
        <w:rPr>
          <w:sz w:val="22"/>
          <w:szCs w:val="22"/>
        </w:rPr>
        <w:t xml:space="preserve">or visit </w:t>
      </w:r>
      <w:hyperlink r:id="rId9" w:history="1">
        <w:r w:rsidR="00B75F35" w:rsidRPr="00063653">
          <w:rPr>
            <w:rStyle w:val="Hyperlink"/>
            <w:sz w:val="22"/>
            <w:szCs w:val="22"/>
          </w:rPr>
          <w:t>www.cpd.colostate.edu</w:t>
        </w:r>
      </w:hyperlink>
      <w:r w:rsidR="00B75F35">
        <w:rPr>
          <w:sz w:val="22"/>
          <w:szCs w:val="22"/>
        </w:rPr>
        <w:t xml:space="preserve"> </w:t>
      </w:r>
      <w:r>
        <w:rPr>
          <w:sz w:val="22"/>
          <w:szCs w:val="22"/>
        </w:rPr>
        <w:t>for an electronic application if you would prefer to type your answers</w:t>
      </w:r>
      <w:r w:rsidR="0071332D">
        <w:rPr>
          <w:sz w:val="22"/>
          <w:szCs w:val="22"/>
        </w:rPr>
        <w:t>).</w:t>
      </w:r>
    </w:p>
    <w:p w:rsidR="00725105" w:rsidRDefault="00725105" w:rsidP="00271868">
      <w:pPr>
        <w:rPr>
          <w:sz w:val="22"/>
          <w:szCs w:val="22"/>
        </w:rPr>
      </w:pPr>
    </w:p>
    <w:p w:rsidR="00725105" w:rsidRDefault="00725105" w:rsidP="00271868">
      <w:pPr>
        <w:rPr>
          <w:sz w:val="22"/>
          <w:szCs w:val="22"/>
        </w:rPr>
      </w:pPr>
      <w:r>
        <w:rPr>
          <w:sz w:val="22"/>
          <w:szCs w:val="22"/>
        </w:rPr>
        <w:t>Name: _______________________________________</w:t>
      </w:r>
      <w:r>
        <w:rPr>
          <w:sz w:val="22"/>
          <w:szCs w:val="22"/>
        </w:rPr>
        <w:tab/>
      </w:r>
      <w:r>
        <w:rPr>
          <w:sz w:val="22"/>
          <w:szCs w:val="22"/>
        </w:rPr>
        <w:tab/>
      </w:r>
      <w:r>
        <w:rPr>
          <w:sz w:val="22"/>
          <w:szCs w:val="22"/>
        </w:rPr>
        <w:tab/>
      </w:r>
      <w:r>
        <w:rPr>
          <w:sz w:val="22"/>
          <w:szCs w:val="22"/>
        </w:rPr>
        <w:tab/>
      </w:r>
      <w:r>
        <w:rPr>
          <w:sz w:val="22"/>
          <w:szCs w:val="22"/>
        </w:rPr>
        <w:tab/>
        <w:t>Major: ____________________</w:t>
      </w:r>
      <w:r>
        <w:rPr>
          <w:sz w:val="22"/>
          <w:szCs w:val="22"/>
        </w:rPr>
        <w:tab/>
      </w:r>
    </w:p>
    <w:p w:rsidR="00725105" w:rsidRDefault="00725105" w:rsidP="00271868">
      <w:pPr>
        <w:rPr>
          <w:sz w:val="22"/>
          <w:szCs w:val="22"/>
        </w:rPr>
      </w:pPr>
    </w:p>
    <w:p w:rsidR="00725105" w:rsidRDefault="00725105" w:rsidP="00725105">
      <w:pPr>
        <w:rPr>
          <w:sz w:val="22"/>
          <w:szCs w:val="22"/>
        </w:rPr>
      </w:pPr>
      <w:r>
        <w:rPr>
          <w:sz w:val="22"/>
          <w:szCs w:val="22"/>
        </w:rPr>
        <w:t xml:space="preserve">Classification:  </w:t>
      </w:r>
      <w:r>
        <w:rPr>
          <w:sz w:val="22"/>
          <w:szCs w:val="22"/>
        </w:rPr>
        <w:sym w:font="Symbol" w:char="F0F0"/>
      </w:r>
      <w:r w:rsidR="00FE69E1">
        <w:rPr>
          <w:sz w:val="22"/>
          <w:szCs w:val="22"/>
        </w:rPr>
        <w:t xml:space="preserve"> Freshman   </w:t>
      </w:r>
      <w:r>
        <w:rPr>
          <w:sz w:val="22"/>
          <w:szCs w:val="22"/>
        </w:rPr>
        <w:sym w:font="Symbol" w:char="F0F0"/>
      </w:r>
      <w:r w:rsidR="00FE69E1">
        <w:rPr>
          <w:sz w:val="22"/>
          <w:szCs w:val="22"/>
        </w:rPr>
        <w:t xml:space="preserve"> Sophomore   </w:t>
      </w:r>
      <w:r>
        <w:rPr>
          <w:sz w:val="22"/>
          <w:szCs w:val="22"/>
        </w:rPr>
        <w:sym w:font="Symbol" w:char="F0F0"/>
      </w:r>
      <w:r w:rsidR="00FE69E1">
        <w:rPr>
          <w:sz w:val="22"/>
          <w:szCs w:val="22"/>
        </w:rPr>
        <w:t xml:space="preserve"> Junior   </w:t>
      </w:r>
      <w:r>
        <w:rPr>
          <w:sz w:val="22"/>
          <w:szCs w:val="22"/>
        </w:rPr>
        <w:sym w:font="Symbol" w:char="F0F0"/>
      </w:r>
      <w:r>
        <w:rPr>
          <w:sz w:val="22"/>
          <w:szCs w:val="22"/>
        </w:rPr>
        <w:t xml:space="preserve"> Senior </w:t>
      </w:r>
      <w:r w:rsidR="00FE69E1">
        <w:rPr>
          <w:sz w:val="22"/>
          <w:szCs w:val="22"/>
        </w:rPr>
        <w:t xml:space="preserve">    </w:t>
      </w:r>
      <w:r w:rsidR="00FE69E1">
        <w:rPr>
          <w:sz w:val="22"/>
          <w:szCs w:val="22"/>
        </w:rPr>
        <w:sym w:font="Symbol" w:char="F0F0"/>
      </w:r>
      <w:r w:rsidR="00FE69E1">
        <w:rPr>
          <w:sz w:val="22"/>
          <w:szCs w:val="22"/>
        </w:rPr>
        <w:t xml:space="preserve"> Grad student         Expected Grad</w:t>
      </w:r>
      <w:r>
        <w:rPr>
          <w:sz w:val="22"/>
          <w:szCs w:val="22"/>
        </w:rPr>
        <w:t xml:space="preserve"> Date: __________</w:t>
      </w:r>
    </w:p>
    <w:p w:rsidR="00725105" w:rsidRDefault="00725105" w:rsidP="00725105">
      <w:pPr>
        <w:rPr>
          <w:sz w:val="22"/>
          <w:szCs w:val="22"/>
        </w:rPr>
      </w:pPr>
    </w:p>
    <w:p w:rsidR="00725105" w:rsidRDefault="00725105" w:rsidP="00725105">
      <w:pPr>
        <w:rPr>
          <w:sz w:val="22"/>
          <w:szCs w:val="22"/>
        </w:rPr>
      </w:pPr>
      <w:r>
        <w:rPr>
          <w:sz w:val="22"/>
          <w:szCs w:val="22"/>
        </w:rPr>
        <w:t>Email: _____________________________</w:t>
      </w:r>
      <w:r>
        <w:rPr>
          <w:sz w:val="22"/>
          <w:szCs w:val="22"/>
        </w:rPr>
        <w:tab/>
        <w:t>Phone: ______________________________</w:t>
      </w:r>
    </w:p>
    <w:p w:rsidR="00725105" w:rsidRDefault="00725105" w:rsidP="00725105">
      <w:pPr>
        <w:rPr>
          <w:sz w:val="22"/>
          <w:szCs w:val="22"/>
        </w:rPr>
      </w:pPr>
    </w:p>
    <w:p w:rsidR="00453C3C" w:rsidRDefault="00617F84" w:rsidP="00617F84">
      <w:pPr>
        <w:rPr>
          <w:sz w:val="22"/>
          <w:szCs w:val="22"/>
        </w:rPr>
      </w:pPr>
      <w:r>
        <w:rPr>
          <w:sz w:val="22"/>
          <w:szCs w:val="22"/>
        </w:rPr>
        <w:t>If applicable, i</w:t>
      </w:r>
      <w:r w:rsidR="00453C3C">
        <w:rPr>
          <w:sz w:val="22"/>
          <w:szCs w:val="22"/>
        </w:rPr>
        <w:t xml:space="preserve">nstructor for </w:t>
      </w:r>
      <w:r w:rsidR="00725105">
        <w:rPr>
          <w:sz w:val="22"/>
          <w:szCs w:val="22"/>
        </w:rPr>
        <w:t>SPC</w:t>
      </w:r>
      <w:r w:rsidR="008164FF">
        <w:rPr>
          <w:sz w:val="22"/>
          <w:szCs w:val="22"/>
        </w:rPr>
        <w:t>M</w:t>
      </w:r>
      <w:r w:rsidR="00725105">
        <w:rPr>
          <w:sz w:val="22"/>
          <w:szCs w:val="22"/>
        </w:rPr>
        <w:t xml:space="preserve"> 200</w:t>
      </w:r>
      <w:r w:rsidR="00453C3C">
        <w:rPr>
          <w:sz w:val="22"/>
          <w:szCs w:val="22"/>
        </w:rPr>
        <w:t xml:space="preserve"> (Public </w:t>
      </w:r>
      <w:proofErr w:type="gramStart"/>
      <w:r w:rsidR="00453C3C">
        <w:rPr>
          <w:sz w:val="22"/>
          <w:szCs w:val="22"/>
        </w:rPr>
        <w:t>Speaking)</w:t>
      </w:r>
      <w:r w:rsidR="00E222CE">
        <w:rPr>
          <w:sz w:val="22"/>
          <w:szCs w:val="22"/>
        </w:rPr>
        <w:t>*</w:t>
      </w:r>
      <w:proofErr w:type="gramEnd"/>
      <w:r w:rsidR="00453C3C">
        <w:rPr>
          <w:sz w:val="22"/>
          <w:szCs w:val="22"/>
        </w:rPr>
        <w:t xml:space="preserve">: </w:t>
      </w:r>
      <w:r w:rsidR="00453C3C">
        <w:rPr>
          <w:sz w:val="22"/>
          <w:szCs w:val="22"/>
        </w:rPr>
        <w:tab/>
      </w:r>
      <w:r w:rsidR="00453C3C">
        <w:rPr>
          <w:sz w:val="22"/>
          <w:szCs w:val="22"/>
        </w:rPr>
        <w:tab/>
      </w:r>
      <w:r w:rsidR="00453C3C">
        <w:rPr>
          <w:sz w:val="22"/>
          <w:szCs w:val="22"/>
        </w:rPr>
        <w:tab/>
        <w:t xml:space="preserve">_________________ </w:t>
      </w:r>
    </w:p>
    <w:p w:rsidR="00725105" w:rsidRDefault="00617F84" w:rsidP="00617F84">
      <w:pPr>
        <w:rPr>
          <w:sz w:val="22"/>
          <w:szCs w:val="22"/>
        </w:rPr>
      </w:pPr>
      <w:r>
        <w:rPr>
          <w:sz w:val="22"/>
          <w:szCs w:val="22"/>
        </w:rPr>
        <w:t>If applicable, i</w:t>
      </w:r>
      <w:r w:rsidR="00453C3C">
        <w:rPr>
          <w:sz w:val="22"/>
          <w:szCs w:val="22"/>
        </w:rPr>
        <w:t>nstructor for SPC</w:t>
      </w:r>
      <w:r w:rsidR="008164FF">
        <w:rPr>
          <w:sz w:val="22"/>
          <w:szCs w:val="22"/>
        </w:rPr>
        <w:t>M</w:t>
      </w:r>
      <w:r w:rsidR="00453C3C">
        <w:rPr>
          <w:sz w:val="22"/>
          <w:szCs w:val="22"/>
        </w:rPr>
        <w:t xml:space="preserve"> 207 (</w:t>
      </w:r>
      <w:r w:rsidR="00102232">
        <w:rPr>
          <w:sz w:val="22"/>
          <w:szCs w:val="22"/>
        </w:rPr>
        <w:t>Public</w:t>
      </w:r>
      <w:r w:rsidR="00453C3C">
        <w:rPr>
          <w:sz w:val="22"/>
          <w:szCs w:val="22"/>
        </w:rPr>
        <w:t xml:space="preserve"> </w:t>
      </w:r>
      <w:proofErr w:type="gramStart"/>
      <w:r w:rsidR="00453C3C">
        <w:rPr>
          <w:sz w:val="22"/>
          <w:szCs w:val="22"/>
        </w:rPr>
        <w:t>Argumentation)</w:t>
      </w:r>
      <w:r w:rsidR="00E222CE">
        <w:rPr>
          <w:sz w:val="22"/>
          <w:szCs w:val="22"/>
        </w:rPr>
        <w:t>*</w:t>
      </w:r>
      <w:proofErr w:type="gramEnd"/>
      <w:r w:rsidR="00725105">
        <w:rPr>
          <w:sz w:val="22"/>
          <w:szCs w:val="22"/>
        </w:rPr>
        <w:t xml:space="preserve">: </w:t>
      </w:r>
      <w:r w:rsidR="00453C3C">
        <w:rPr>
          <w:sz w:val="22"/>
          <w:szCs w:val="22"/>
        </w:rPr>
        <w:tab/>
      </w:r>
      <w:r>
        <w:rPr>
          <w:sz w:val="22"/>
          <w:szCs w:val="22"/>
        </w:rPr>
        <w:tab/>
      </w:r>
      <w:r w:rsidR="00725105">
        <w:rPr>
          <w:sz w:val="22"/>
          <w:szCs w:val="22"/>
        </w:rPr>
        <w:t>_________________</w:t>
      </w:r>
    </w:p>
    <w:p w:rsidR="00453C3C" w:rsidRDefault="00E222CE" w:rsidP="00453C3C">
      <w:pPr>
        <w:ind w:left="720"/>
        <w:rPr>
          <w:sz w:val="22"/>
          <w:szCs w:val="22"/>
        </w:rPr>
      </w:pPr>
      <w:r>
        <w:rPr>
          <w:sz w:val="22"/>
          <w:szCs w:val="22"/>
        </w:rPr>
        <w:t>*(SPC</w:t>
      </w:r>
      <w:r w:rsidR="00D462F5">
        <w:rPr>
          <w:sz w:val="22"/>
          <w:szCs w:val="22"/>
        </w:rPr>
        <w:t>M</w:t>
      </w:r>
      <w:r>
        <w:rPr>
          <w:sz w:val="22"/>
          <w:szCs w:val="22"/>
        </w:rPr>
        <w:t xml:space="preserve"> 200 and 207 are preferred prerequisites, </w:t>
      </w:r>
      <w:r w:rsidR="00BC00BA">
        <w:rPr>
          <w:sz w:val="22"/>
          <w:szCs w:val="22"/>
        </w:rPr>
        <w:t xml:space="preserve">particularly for SPCM students, </w:t>
      </w:r>
      <w:r>
        <w:rPr>
          <w:sz w:val="22"/>
          <w:szCs w:val="22"/>
        </w:rPr>
        <w:t>but are not required</w:t>
      </w:r>
      <w:r w:rsidR="00453C3C">
        <w:rPr>
          <w:sz w:val="22"/>
          <w:szCs w:val="22"/>
        </w:rPr>
        <w:t>)</w:t>
      </w:r>
    </w:p>
    <w:p w:rsidR="00E222CE" w:rsidRDefault="00453C3C" w:rsidP="00453C3C">
      <w:pPr>
        <w:ind w:left="720"/>
        <w:rPr>
          <w:sz w:val="22"/>
          <w:szCs w:val="22"/>
        </w:rPr>
      </w:pPr>
      <w:r>
        <w:rPr>
          <w:sz w:val="22"/>
          <w:szCs w:val="22"/>
        </w:rPr>
        <w:t>FYI, student transcripts will be accessed to ascertain your overall GPA and grades in these courses</w:t>
      </w:r>
    </w:p>
    <w:p w:rsidR="00E222CE" w:rsidRDefault="00E222CE" w:rsidP="00725105">
      <w:pPr>
        <w:rPr>
          <w:sz w:val="22"/>
          <w:szCs w:val="22"/>
        </w:rPr>
      </w:pPr>
    </w:p>
    <w:p w:rsidR="00E74736" w:rsidRDefault="00F60862" w:rsidP="00725105">
      <w:pPr>
        <w:rPr>
          <w:sz w:val="22"/>
          <w:szCs w:val="22"/>
        </w:rPr>
      </w:pPr>
      <w:r>
        <w:rPr>
          <w:sz w:val="22"/>
          <w:szCs w:val="22"/>
        </w:rPr>
        <w:t xml:space="preserve">In the </w:t>
      </w:r>
      <w:r w:rsidR="00267F3B">
        <w:rPr>
          <w:sz w:val="22"/>
          <w:szCs w:val="22"/>
        </w:rPr>
        <w:t>fall</w:t>
      </w:r>
      <w:r w:rsidR="007F3ECD">
        <w:rPr>
          <w:sz w:val="22"/>
          <w:szCs w:val="22"/>
        </w:rPr>
        <w:t xml:space="preserve"> semester, we are particularly looking for students to focus on the following areas. Please indicate whether you would have a specific intere</w:t>
      </w:r>
      <w:r w:rsidR="004878C9">
        <w:rPr>
          <w:sz w:val="22"/>
          <w:szCs w:val="22"/>
        </w:rPr>
        <w:t>st</w:t>
      </w:r>
      <w:r w:rsidR="00AA201F">
        <w:rPr>
          <w:sz w:val="22"/>
          <w:szCs w:val="22"/>
        </w:rPr>
        <w:t xml:space="preserve"> or background</w:t>
      </w:r>
      <w:r w:rsidR="004878C9">
        <w:rPr>
          <w:sz w:val="22"/>
          <w:szCs w:val="22"/>
        </w:rPr>
        <w:t xml:space="preserve">, and </w:t>
      </w:r>
      <w:r w:rsidR="006D68A7">
        <w:rPr>
          <w:sz w:val="22"/>
          <w:szCs w:val="22"/>
        </w:rPr>
        <w:t xml:space="preserve">briefly </w:t>
      </w:r>
      <w:r w:rsidR="004878C9">
        <w:rPr>
          <w:sz w:val="22"/>
          <w:szCs w:val="22"/>
        </w:rPr>
        <w:t>explain below</w:t>
      </w:r>
      <w:r w:rsidR="006D68A7">
        <w:rPr>
          <w:sz w:val="22"/>
          <w:szCs w:val="22"/>
        </w:rPr>
        <w:t xml:space="preserve"> (check a maximum of 3)</w:t>
      </w:r>
      <w:r w:rsidR="004878C9">
        <w:rPr>
          <w:sz w:val="22"/>
          <w:szCs w:val="22"/>
        </w:rPr>
        <w:t>:</w:t>
      </w:r>
    </w:p>
    <w:p w:rsidR="004639C3" w:rsidRDefault="004639C3" w:rsidP="004639C3">
      <w:pPr>
        <w:numPr>
          <w:ilvl w:val="0"/>
          <w:numId w:val="2"/>
        </w:numPr>
        <w:rPr>
          <w:sz w:val="22"/>
          <w:szCs w:val="22"/>
        </w:rPr>
        <w:sectPr w:rsidR="004639C3" w:rsidSect="00453C3C">
          <w:pgSz w:w="12240" w:h="15840"/>
          <w:pgMar w:top="1152" w:right="720" w:bottom="1152" w:left="720" w:header="720" w:footer="720" w:gutter="0"/>
          <w:cols w:space="720"/>
          <w:docGrid w:linePitch="360"/>
        </w:sectPr>
      </w:pPr>
    </w:p>
    <w:p w:rsidR="001958F7" w:rsidRDefault="001958F7" w:rsidP="004639C3">
      <w:pPr>
        <w:numPr>
          <w:ilvl w:val="0"/>
          <w:numId w:val="2"/>
        </w:numPr>
        <w:rPr>
          <w:sz w:val="22"/>
          <w:szCs w:val="22"/>
        </w:rPr>
      </w:pPr>
      <w:r>
        <w:rPr>
          <w:sz w:val="22"/>
          <w:szCs w:val="22"/>
        </w:rPr>
        <w:lastRenderedPageBreak/>
        <w:t>Poverty</w:t>
      </w:r>
      <w:r w:rsidR="00D121B4">
        <w:rPr>
          <w:sz w:val="22"/>
          <w:szCs w:val="22"/>
        </w:rPr>
        <w:t xml:space="preserve"> issues</w:t>
      </w:r>
      <w:r>
        <w:rPr>
          <w:sz w:val="22"/>
          <w:szCs w:val="22"/>
        </w:rPr>
        <w:t xml:space="preserve"> in Larimer County</w:t>
      </w:r>
    </w:p>
    <w:p w:rsidR="00E74736" w:rsidRDefault="00E74736" w:rsidP="004639C3">
      <w:pPr>
        <w:numPr>
          <w:ilvl w:val="0"/>
          <w:numId w:val="2"/>
        </w:numPr>
        <w:rPr>
          <w:sz w:val="22"/>
          <w:szCs w:val="22"/>
        </w:rPr>
      </w:pPr>
      <w:r>
        <w:rPr>
          <w:sz w:val="22"/>
          <w:szCs w:val="22"/>
        </w:rPr>
        <w:t>Community networking</w:t>
      </w:r>
      <w:r w:rsidR="004639C3">
        <w:rPr>
          <w:sz w:val="22"/>
          <w:szCs w:val="22"/>
        </w:rPr>
        <w:t xml:space="preserve"> and development</w:t>
      </w:r>
    </w:p>
    <w:p w:rsidR="00E74736" w:rsidRDefault="00E74736" w:rsidP="004639C3">
      <w:pPr>
        <w:numPr>
          <w:ilvl w:val="0"/>
          <w:numId w:val="2"/>
        </w:numPr>
        <w:rPr>
          <w:sz w:val="22"/>
          <w:szCs w:val="22"/>
        </w:rPr>
      </w:pPr>
      <w:r>
        <w:rPr>
          <w:sz w:val="22"/>
          <w:szCs w:val="22"/>
        </w:rPr>
        <w:t>K-12</w:t>
      </w:r>
      <w:r w:rsidR="00267F3B">
        <w:rPr>
          <w:sz w:val="22"/>
          <w:szCs w:val="22"/>
        </w:rPr>
        <w:t xml:space="preserve"> / </w:t>
      </w:r>
      <w:r w:rsidR="008164FF">
        <w:rPr>
          <w:sz w:val="22"/>
          <w:szCs w:val="22"/>
        </w:rPr>
        <w:t>youth issues</w:t>
      </w:r>
    </w:p>
    <w:p w:rsidR="001958F7" w:rsidRDefault="00AA201F" w:rsidP="004639C3">
      <w:pPr>
        <w:numPr>
          <w:ilvl w:val="0"/>
          <w:numId w:val="2"/>
        </w:numPr>
        <w:rPr>
          <w:sz w:val="22"/>
          <w:szCs w:val="22"/>
        </w:rPr>
      </w:pPr>
      <w:r>
        <w:rPr>
          <w:sz w:val="22"/>
          <w:szCs w:val="22"/>
        </w:rPr>
        <w:t>Mental health issues</w:t>
      </w:r>
    </w:p>
    <w:p w:rsidR="00E74736" w:rsidRDefault="007F3ECD" w:rsidP="004639C3">
      <w:pPr>
        <w:numPr>
          <w:ilvl w:val="0"/>
          <w:numId w:val="2"/>
        </w:numPr>
        <w:rPr>
          <w:sz w:val="22"/>
          <w:szCs w:val="22"/>
        </w:rPr>
      </w:pPr>
      <w:r>
        <w:rPr>
          <w:sz w:val="22"/>
          <w:szCs w:val="22"/>
        </w:rPr>
        <w:t>Fort Collins growth/development</w:t>
      </w:r>
      <w:r w:rsidR="009467B8">
        <w:rPr>
          <w:sz w:val="22"/>
          <w:szCs w:val="22"/>
        </w:rPr>
        <w:t>/</w:t>
      </w:r>
      <w:r w:rsidR="00267F3B">
        <w:rPr>
          <w:sz w:val="22"/>
          <w:szCs w:val="22"/>
        </w:rPr>
        <w:t xml:space="preserve"> </w:t>
      </w:r>
      <w:r w:rsidR="009467B8">
        <w:rPr>
          <w:sz w:val="22"/>
          <w:szCs w:val="22"/>
        </w:rPr>
        <w:t>sustainability</w:t>
      </w:r>
      <w:r w:rsidR="00267F3B">
        <w:rPr>
          <w:sz w:val="22"/>
          <w:szCs w:val="22"/>
        </w:rPr>
        <w:t>/long term planning</w:t>
      </w:r>
    </w:p>
    <w:p w:rsidR="00F60862" w:rsidRDefault="00E170AC" w:rsidP="004639C3">
      <w:pPr>
        <w:numPr>
          <w:ilvl w:val="0"/>
          <w:numId w:val="2"/>
        </w:numPr>
        <w:rPr>
          <w:sz w:val="22"/>
          <w:szCs w:val="22"/>
        </w:rPr>
      </w:pPr>
      <w:r>
        <w:rPr>
          <w:sz w:val="22"/>
          <w:szCs w:val="22"/>
        </w:rPr>
        <w:lastRenderedPageBreak/>
        <w:t>Environmental issues</w:t>
      </w:r>
      <w:r w:rsidR="00267F3B">
        <w:rPr>
          <w:sz w:val="22"/>
          <w:szCs w:val="22"/>
        </w:rPr>
        <w:t>, including water, waste, and recycling</w:t>
      </w:r>
    </w:p>
    <w:p w:rsidR="00473524" w:rsidRDefault="00473524" w:rsidP="004639C3">
      <w:pPr>
        <w:numPr>
          <w:ilvl w:val="0"/>
          <w:numId w:val="2"/>
        </w:numPr>
        <w:rPr>
          <w:sz w:val="22"/>
          <w:szCs w:val="22"/>
        </w:rPr>
      </w:pPr>
      <w:r>
        <w:rPr>
          <w:sz w:val="22"/>
          <w:szCs w:val="22"/>
        </w:rPr>
        <w:t>Women’s issues</w:t>
      </w:r>
      <w:r w:rsidR="00AA201F">
        <w:rPr>
          <w:sz w:val="22"/>
          <w:szCs w:val="22"/>
        </w:rPr>
        <w:t>, human trafficking</w:t>
      </w:r>
    </w:p>
    <w:p w:rsidR="00E83CD7" w:rsidRDefault="005438AD" w:rsidP="004639C3">
      <w:pPr>
        <w:numPr>
          <w:ilvl w:val="0"/>
          <w:numId w:val="2"/>
        </w:numPr>
        <w:rPr>
          <w:sz w:val="22"/>
          <w:szCs w:val="22"/>
        </w:rPr>
      </w:pPr>
      <w:r>
        <w:rPr>
          <w:sz w:val="22"/>
          <w:szCs w:val="22"/>
        </w:rPr>
        <w:t>Issues tied to our aging community</w:t>
      </w:r>
    </w:p>
    <w:p w:rsidR="008164FF" w:rsidRPr="00473524" w:rsidRDefault="008164FF" w:rsidP="008164FF">
      <w:pPr>
        <w:numPr>
          <w:ilvl w:val="0"/>
          <w:numId w:val="2"/>
        </w:numPr>
        <w:rPr>
          <w:sz w:val="22"/>
          <w:szCs w:val="22"/>
        </w:rPr>
      </w:pPr>
      <w:proofErr w:type="gramStart"/>
      <w:r w:rsidRPr="00473524">
        <w:rPr>
          <w:sz w:val="22"/>
          <w:szCs w:val="22"/>
        </w:rPr>
        <w:t>Other:_</w:t>
      </w:r>
      <w:proofErr w:type="gramEnd"/>
      <w:r w:rsidRPr="00473524">
        <w:rPr>
          <w:sz w:val="22"/>
          <w:szCs w:val="22"/>
        </w:rPr>
        <w:t>________________________________</w:t>
      </w:r>
    </w:p>
    <w:p w:rsidR="004639C3" w:rsidRDefault="004639C3" w:rsidP="00725105">
      <w:pPr>
        <w:rPr>
          <w:sz w:val="22"/>
          <w:szCs w:val="22"/>
        </w:rPr>
        <w:sectPr w:rsidR="004639C3" w:rsidSect="004639C3">
          <w:type w:val="continuous"/>
          <w:pgSz w:w="12240" w:h="15840"/>
          <w:pgMar w:top="1152" w:right="720" w:bottom="1152" w:left="720" w:header="720" w:footer="720" w:gutter="0"/>
          <w:cols w:num="2" w:space="720"/>
          <w:docGrid w:linePitch="360"/>
        </w:sectPr>
      </w:pPr>
    </w:p>
    <w:p w:rsidR="00E74736" w:rsidRDefault="00E74736" w:rsidP="0072510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878C9" w:rsidRPr="009D1DD2" w:rsidTr="009D1DD2">
        <w:trPr>
          <w:trHeight w:val="476"/>
        </w:trPr>
        <w:tc>
          <w:tcPr>
            <w:tcW w:w="11016" w:type="dxa"/>
          </w:tcPr>
          <w:p w:rsidR="004878C9" w:rsidRPr="009D1DD2" w:rsidRDefault="004878C9" w:rsidP="004878C9">
            <w:pPr>
              <w:rPr>
                <w:sz w:val="22"/>
                <w:szCs w:val="22"/>
              </w:rPr>
            </w:pPr>
          </w:p>
        </w:tc>
      </w:tr>
      <w:tr w:rsidR="004878C9" w:rsidRPr="009D1DD2" w:rsidTr="009D1DD2">
        <w:trPr>
          <w:trHeight w:val="476"/>
        </w:trPr>
        <w:tc>
          <w:tcPr>
            <w:tcW w:w="11016" w:type="dxa"/>
          </w:tcPr>
          <w:p w:rsidR="004878C9" w:rsidRPr="009D1DD2" w:rsidRDefault="004878C9" w:rsidP="004878C9">
            <w:pPr>
              <w:rPr>
                <w:sz w:val="22"/>
                <w:szCs w:val="22"/>
              </w:rPr>
            </w:pPr>
          </w:p>
        </w:tc>
      </w:tr>
      <w:tr w:rsidR="004878C9" w:rsidRPr="009D1DD2" w:rsidTr="009D1DD2">
        <w:trPr>
          <w:trHeight w:val="476"/>
        </w:trPr>
        <w:tc>
          <w:tcPr>
            <w:tcW w:w="11016" w:type="dxa"/>
          </w:tcPr>
          <w:p w:rsidR="004878C9" w:rsidRPr="009D1DD2" w:rsidRDefault="004878C9" w:rsidP="004878C9">
            <w:pPr>
              <w:rPr>
                <w:sz w:val="22"/>
                <w:szCs w:val="22"/>
              </w:rPr>
            </w:pPr>
          </w:p>
        </w:tc>
      </w:tr>
      <w:tr w:rsidR="00D121B4" w:rsidRPr="009D1DD2" w:rsidTr="009D1DD2">
        <w:trPr>
          <w:trHeight w:val="476"/>
        </w:trPr>
        <w:tc>
          <w:tcPr>
            <w:tcW w:w="11016" w:type="dxa"/>
          </w:tcPr>
          <w:p w:rsidR="00D121B4" w:rsidRPr="009D1DD2" w:rsidRDefault="00D121B4" w:rsidP="004878C9">
            <w:pPr>
              <w:rPr>
                <w:sz w:val="22"/>
                <w:szCs w:val="22"/>
              </w:rPr>
            </w:pPr>
          </w:p>
        </w:tc>
      </w:tr>
    </w:tbl>
    <w:p w:rsidR="004878C9" w:rsidRDefault="004878C9" w:rsidP="00725105">
      <w:pPr>
        <w:rPr>
          <w:sz w:val="22"/>
          <w:szCs w:val="22"/>
        </w:rPr>
      </w:pPr>
    </w:p>
    <w:p w:rsidR="00725105" w:rsidRPr="004154D7" w:rsidRDefault="006506C7" w:rsidP="00725105">
      <w:pPr>
        <w:rPr>
          <w:b/>
          <w:sz w:val="22"/>
          <w:szCs w:val="22"/>
        </w:rPr>
      </w:pPr>
      <w:r w:rsidRPr="004154D7">
        <w:rPr>
          <w:b/>
          <w:sz w:val="22"/>
          <w:szCs w:val="22"/>
        </w:rPr>
        <w:t xml:space="preserve">Additional </w:t>
      </w:r>
      <w:r w:rsidR="00725105" w:rsidRPr="004154D7">
        <w:rPr>
          <w:b/>
          <w:sz w:val="22"/>
          <w:szCs w:val="22"/>
        </w:rPr>
        <w:t>Relevant Experiences/Jobs/Memberships</w:t>
      </w:r>
      <w:r w:rsidRPr="004154D7">
        <w:rPr>
          <w:b/>
          <w:sz w:val="22"/>
          <w:szCs w:val="22"/>
        </w:rPr>
        <w:t>/Courses</w:t>
      </w:r>
      <w:r w:rsidR="00385705">
        <w:rPr>
          <w:b/>
          <w:sz w:val="22"/>
          <w:szCs w:val="22"/>
        </w:rPr>
        <w:t>/Skills</w:t>
      </w:r>
      <w:r w:rsidR="00725105" w:rsidRPr="004154D7">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4736" w:rsidRPr="009D1DD2" w:rsidTr="00267F3B">
        <w:trPr>
          <w:trHeight w:val="476"/>
        </w:trPr>
        <w:tc>
          <w:tcPr>
            <w:tcW w:w="10790" w:type="dxa"/>
          </w:tcPr>
          <w:p w:rsidR="00E74736" w:rsidRPr="009D1DD2" w:rsidRDefault="00E74736" w:rsidP="00725105">
            <w:pPr>
              <w:rPr>
                <w:sz w:val="22"/>
                <w:szCs w:val="22"/>
              </w:rPr>
            </w:pPr>
          </w:p>
        </w:tc>
      </w:tr>
      <w:tr w:rsidR="00E74736" w:rsidRPr="009D1DD2" w:rsidTr="00267F3B">
        <w:trPr>
          <w:trHeight w:val="476"/>
        </w:trPr>
        <w:tc>
          <w:tcPr>
            <w:tcW w:w="10790" w:type="dxa"/>
          </w:tcPr>
          <w:p w:rsidR="00E74736" w:rsidRPr="009D1DD2" w:rsidRDefault="00E74736" w:rsidP="00725105">
            <w:pPr>
              <w:rPr>
                <w:sz w:val="22"/>
                <w:szCs w:val="22"/>
              </w:rPr>
            </w:pPr>
          </w:p>
        </w:tc>
      </w:tr>
      <w:tr w:rsidR="00E74736" w:rsidRPr="009D1DD2" w:rsidTr="00267F3B">
        <w:trPr>
          <w:trHeight w:val="476"/>
        </w:trPr>
        <w:tc>
          <w:tcPr>
            <w:tcW w:w="10790" w:type="dxa"/>
          </w:tcPr>
          <w:p w:rsidR="00E74736" w:rsidRPr="009D1DD2" w:rsidRDefault="00E74736" w:rsidP="00725105">
            <w:pPr>
              <w:rPr>
                <w:sz w:val="22"/>
                <w:szCs w:val="22"/>
              </w:rPr>
            </w:pPr>
          </w:p>
        </w:tc>
      </w:tr>
      <w:tr w:rsidR="00E74736" w:rsidRPr="009D1DD2" w:rsidTr="00267F3B">
        <w:trPr>
          <w:trHeight w:val="476"/>
        </w:trPr>
        <w:tc>
          <w:tcPr>
            <w:tcW w:w="10790" w:type="dxa"/>
          </w:tcPr>
          <w:p w:rsidR="00E74736" w:rsidRPr="009D1DD2" w:rsidRDefault="00E74736" w:rsidP="00725105">
            <w:pPr>
              <w:rPr>
                <w:sz w:val="22"/>
                <w:szCs w:val="22"/>
              </w:rPr>
            </w:pPr>
          </w:p>
        </w:tc>
      </w:tr>
      <w:tr w:rsidR="00E74736" w:rsidRPr="009D1DD2" w:rsidTr="00267F3B">
        <w:trPr>
          <w:trHeight w:val="476"/>
        </w:trPr>
        <w:tc>
          <w:tcPr>
            <w:tcW w:w="10790" w:type="dxa"/>
          </w:tcPr>
          <w:p w:rsidR="00E74736" w:rsidRPr="009D1DD2" w:rsidRDefault="00E74736" w:rsidP="00725105">
            <w:pPr>
              <w:rPr>
                <w:sz w:val="22"/>
                <w:szCs w:val="22"/>
              </w:rPr>
            </w:pPr>
          </w:p>
        </w:tc>
      </w:tr>
    </w:tbl>
    <w:p w:rsidR="00FB282B" w:rsidRDefault="00744D8C" w:rsidP="00725105">
      <w:pPr>
        <w:rPr>
          <w:sz w:val="22"/>
          <w:szCs w:val="22"/>
        </w:rPr>
      </w:pPr>
      <w:r>
        <w:rPr>
          <w:b/>
          <w:sz w:val="22"/>
          <w:szCs w:val="22"/>
        </w:rPr>
        <w:t>S</w:t>
      </w:r>
      <w:r w:rsidR="00E170AC">
        <w:rPr>
          <w:b/>
          <w:sz w:val="22"/>
          <w:szCs w:val="22"/>
        </w:rPr>
        <w:t>tatement of interest (</w:t>
      </w:r>
      <w:r w:rsidR="00E170AC" w:rsidRPr="009C59D5">
        <w:rPr>
          <w:b/>
          <w:sz w:val="22"/>
          <w:szCs w:val="22"/>
          <w:u w:val="single"/>
        </w:rPr>
        <w:t>required</w:t>
      </w:r>
      <w:r w:rsidR="00E170AC">
        <w:rPr>
          <w:b/>
          <w:sz w:val="22"/>
          <w:szCs w:val="22"/>
        </w:rPr>
        <w:t>)</w:t>
      </w:r>
      <w:r w:rsidR="004154D7">
        <w:rPr>
          <w:sz w:val="22"/>
          <w:szCs w:val="22"/>
        </w:rPr>
        <w:t xml:space="preserve">: </w:t>
      </w:r>
      <w:r w:rsidR="00FB282B">
        <w:rPr>
          <w:sz w:val="22"/>
          <w:szCs w:val="22"/>
        </w:rPr>
        <w:t xml:space="preserve">On a separate page (please limit to </w:t>
      </w:r>
      <w:r w:rsidR="007D46C9">
        <w:rPr>
          <w:sz w:val="22"/>
          <w:szCs w:val="22"/>
        </w:rPr>
        <w:t>1-2</w:t>
      </w:r>
      <w:r w:rsidR="00FB282B">
        <w:rPr>
          <w:sz w:val="22"/>
          <w:szCs w:val="22"/>
        </w:rPr>
        <w:t xml:space="preserve"> page</w:t>
      </w:r>
      <w:r w:rsidR="007D46C9">
        <w:rPr>
          <w:sz w:val="22"/>
          <w:szCs w:val="22"/>
        </w:rPr>
        <w:t>s</w:t>
      </w:r>
      <w:r w:rsidR="00FB282B">
        <w:rPr>
          <w:sz w:val="22"/>
          <w:szCs w:val="22"/>
        </w:rPr>
        <w:t>),</w:t>
      </w:r>
      <w:r w:rsidR="004154D7">
        <w:rPr>
          <w:sz w:val="22"/>
          <w:szCs w:val="22"/>
        </w:rPr>
        <w:t xml:space="preserve"> please</w:t>
      </w:r>
      <w:r w:rsidR="00FB282B">
        <w:rPr>
          <w:sz w:val="22"/>
          <w:szCs w:val="22"/>
        </w:rPr>
        <w:t xml:space="preserve"> explain </w:t>
      </w:r>
      <w:r w:rsidR="004154D7">
        <w:rPr>
          <w:sz w:val="22"/>
          <w:szCs w:val="22"/>
        </w:rPr>
        <w:t xml:space="preserve">why you are </w:t>
      </w:r>
      <w:r w:rsidR="00FB282B">
        <w:rPr>
          <w:sz w:val="22"/>
          <w:szCs w:val="22"/>
        </w:rPr>
        <w:t>interest</w:t>
      </w:r>
      <w:r w:rsidR="004154D7">
        <w:rPr>
          <w:sz w:val="22"/>
          <w:szCs w:val="22"/>
        </w:rPr>
        <w:t>ed</w:t>
      </w:r>
      <w:r w:rsidR="00E222CE">
        <w:rPr>
          <w:sz w:val="22"/>
          <w:szCs w:val="22"/>
        </w:rPr>
        <w:t xml:space="preserve"> in the Center and provide any additional relevant information concerning how you meet the requested criteria</w:t>
      </w:r>
      <w:r w:rsidR="00453C3C">
        <w:rPr>
          <w:sz w:val="22"/>
          <w:szCs w:val="22"/>
        </w:rPr>
        <w:t>.</w:t>
      </w:r>
      <w:r w:rsidR="009C59D5">
        <w:rPr>
          <w:sz w:val="22"/>
          <w:szCs w:val="22"/>
        </w:rPr>
        <w:t xml:space="preserve"> Recommendations from faculty or employers are not required, but will be considered</w:t>
      </w:r>
      <w:r w:rsidR="00745A54">
        <w:rPr>
          <w:sz w:val="22"/>
          <w:szCs w:val="22"/>
        </w:rPr>
        <w:t xml:space="preserve">. </w:t>
      </w:r>
    </w:p>
    <w:sectPr w:rsidR="00FB282B" w:rsidSect="004639C3">
      <w:type w:val="continuous"/>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013FC"/>
    <w:multiLevelType w:val="hybridMultilevel"/>
    <w:tmpl w:val="CBA40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9D4381"/>
    <w:multiLevelType w:val="hybridMultilevel"/>
    <w:tmpl w:val="E37E0360"/>
    <w:lvl w:ilvl="0" w:tplc="59C2C7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D5"/>
    <w:rsid w:val="000102A5"/>
    <w:rsid w:val="000509EA"/>
    <w:rsid w:val="000D539E"/>
    <w:rsid w:val="000E19B5"/>
    <w:rsid w:val="00102232"/>
    <w:rsid w:val="001128EC"/>
    <w:rsid w:val="00121869"/>
    <w:rsid w:val="0013577B"/>
    <w:rsid w:val="001616DF"/>
    <w:rsid w:val="0016261B"/>
    <w:rsid w:val="001926B2"/>
    <w:rsid w:val="001927A2"/>
    <w:rsid w:val="001958F7"/>
    <w:rsid w:val="001A02E8"/>
    <w:rsid w:val="001B2D9F"/>
    <w:rsid w:val="001B370E"/>
    <w:rsid w:val="001E6976"/>
    <w:rsid w:val="00262031"/>
    <w:rsid w:val="00267F3B"/>
    <w:rsid w:val="00271868"/>
    <w:rsid w:val="002B66BF"/>
    <w:rsid w:val="002D5221"/>
    <w:rsid w:val="00305BD5"/>
    <w:rsid w:val="00332D6B"/>
    <w:rsid w:val="003610A3"/>
    <w:rsid w:val="00385705"/>
    <w:rsid w:val="00397AA0"/>
    <w:rsid w:val="003A2014"/>
    <w:rsid w:val="003E76DE"/>
    <w:rsid w:val="003E7A20"/>
    <w:rsid w:val="004154D7"/>
    <w:rsid w:val="004161CB"/>
    <w:rsid w:val="00453C3C"/>
    <w:rsid w:val="004639C3"/>
    <w:rsid w:val="00473524"/>
    <w:rsid w:val="004878C9"/>
    <w:rsid w:val="004B5AC5"/>
    <w:rsid w:val="004D527D"/>
    <w:rsid w:val="004F50F8"/>
    <w:rsid w:val="00510260"/>
    <w:rsid w:val="005438AD"/>
    <w:rsid w:val="005B235A"/>
    <w:rsid w:val="005D54DE"/>
    <w:rsid w:val="00600D50"/>
    <w:rsid w:val="00617F84"/>
    <w:rsid w:val="00632C77"/>
    <w:rsid w:val="006506C7"/>
    <w:rsid w:val="006543DD"/>
    <w:rsid w:val="00656F1F"/>
    <w:rsid w:val="006B4837"/>
    <w:rsid w:val="006C4598"/>
    <w:rsid w:val="006D68A7"/>
    <w:rsid w:val="00704123"/>
    <w:rsid w:val="00711A37"/>
    <w:rsid w:val="0071332D"/>
    <w:rsid w:val="00717001"/>
    <w:rsid w:val="00725105"/>
    <w:rsid w:val="00744D8C"/>
    <w:rsid w:val="00745A54"/>
    <w:rsid w:val="0075128B"/>
    <w:rsid w:val="0075492D"/>
    <w:rsid w:val="007639E2"/>
    <w:rsid w:val="00770F6F"/>
    <w:rsid w:val="00777256"/>
    <w:rsid w:val="007B0514"/>
    <w:rsid w:val="007D46C9"/>
    <w:rsid w:val="007D7357"/>
    <w:rsid w:val="007F3ECD"/>
    <w:rsid w:val="00801CA5"/>
    <w:rsid w:val="008164FF"/>
    <w:rsid w:val="008363B8"/>
    <w:rsid w:val="008551A5"/>
    <w:rsid w:val="008613D1"/>
    <w:rsid w:val="008D21AD"/>
    <w:rsid w:val="008E0A8C"/>
    <w:rsid w:val="00902DB3"/>
    <w:rsid w:val="00945CF3"/>
    <w:rsid w:val="009467B8"/>
    <w:rsid w:val="00976C67"/>
    <w:rsid w:val="00982988"/>
    <w:rsid w:val="0099430E"/>
    <w:rsid w:val="009944E6"/>
    <w:rsid w:val="009A26B9"/>
    <w:rsid w:val="009C59D5"/>
    <w:rsid w:val="009D1DD2"/>
    <w:rsid w:val="00A34D7D"/>
    <w:rsid w:val="00A414B8"/>
    <w:rsid w:val="00A841C7"/>
    <w:rsid w:val="00A95BF2"/>
    <w:rsid w:val="00AA201F"/>
    <w:rsid w:val="00B223EC"/>
    <w:rsid w:val="00B36E32"/>
    <w:rsid w:val="00B41316"/>
    <w:rsid w:val="00B536FD"/>
    <w:rsid w:val="00B75F35"/>
    <w:rsid w:val="00BB346D"/>
    <w:rsid w:val="00BC00BA"/>
    <w:rsid w:val="00C12A6A"/>
    <w:rsid w:val="00C34492"/>
    <w:rsid w:val="00C5648B"/>
    <w:rsid w:val="00CA4775"/>
    <w:rsid w:val="00CD294A"/>
    <w:rsid w:val="00CE3D27"/>
    <w:rsid w:val="00D121B4"/>
    <w:rsid w:val="00D14EDC"/>
    <w:rsid w:val="00D462F5"/>
    <w:rsid w:val="00D546BC"/>
    <w:rsid w:val="00D54769"/>
    <w:rsid w:val="00D85087"/>
    <w:rsid w:val="00DA4F4C"/>
    <w:rsid w:val="00DB741E"/>
    <w:rsid w:val="00DB7A47"/>
    <w:rsid w:val="00DD3CEE"/>
    <w:rsid w:val="00E170AC"/>
    <w:rsid w:val="00E222CE"/>
    <w:rsid w:val="00E64778"/>
    <w:rsid w:val="00E74736"/>
    <w:rsid w:val="00E83CD7"/>
    <w:rsid w:val="00E9716A"/>
    <w:rsid w:val="00F60862"/>
    <w:rsid w:val="00FB282B"/>
    <w:rsid w:val="00FB52D2"/>
    <w:rsid w:val="00FC1AF4"/>
    <w:rsid w:val="00FE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6E74BCE"/>
  <w15:chartTrackingRefBased/>
  <w15:docId w15:val="{7ACC1A6E-A38E-488F-BC1E-536209B7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25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06C7"/>
    <w:rPr>
      <w:color w:val="0000FF"/>
      <w:u w:val="single"/>
    </w:rPr>
  </w:style>
  <w:style w:type="paragraph" w:styleId="BalloonText">
    <w:name w:val="Balloon Text"/>
    <w:basedOn w:val="Normal"/>
    <w:semiHidden/>
    <w:rsid w:val="004154D7"/>
    <w:rPr>
      <w:rFonts w:ascii="Tahoma" w:hAnsi="Tahoma" w:cs="Tahoma"/>
      <w:sz w:val="16"/>
      <w:szCs w:val="16"/>
    </w:rPr>
  </w:style>
  <w:style w:type="paragraph" w:styleId="NormalWeb">
    <w:name w:val="Normal (Web)"/>
    <w:basedOn w:val="Normal"/>
    <w:rsid w:val="00453C3C"/>
    <w:pPr>
      <w:spacing w:before="40" w:after="92" w:line="324" w:lineRule="auto"/>
      <w:ind w:left="198" w:right="132"/>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4970">
      <w:bodyDiv w:val="1"/>
      <w:marLeft w:val="0"/>
      <w:marRight w:val="0"/>
      <w:marTop w:val="0"/>
      <w:marBottom w:val="0"/>
      <w:divBdr>
        <w:top w:val="none" w:sz="0" w:space="0" w:color="auto"/>
        <w:left w:val="none" w:sz="0" w:space="0" w:color="auto"/>
        <w:bottom w:val="none" w:sz="0" w:space="0" w:color="auto"/>
        <w:right w:val="none" w:sz="0" w:space="0" w:color="auto"/>
      </w:divBdr>
      <w:divsChild>
        <w:div w:id="734400694">
          <w:marLeft w:val="0"/>
          <w:marRight w:val="0"/>
          <w:marTop w:val="0"/>
          <w:marBottom w:val="0"/>
          <w:divBdr>
            <w:top w:val="none" w:sz="0" w:space="0" w:color="auto"/>
            <w:left w:val="none" w:sz="0" w:space="0" w:color="auto"/>
            <w:bottom w:val="none" w:sz="0" w:space="0" w:color="auto"/>
            <w:right w:val="none" w:sz="0" w:space="0" w:color="auto"/>
          </w:divBdr>
        </w:div>
      </w:divsChild>
    </w:div>
    <w:div w:id="1274285930">
      <w:bodyDiv w:val="1"/>
      <w:marLeft w:val="0"/>
      <w:marRight w:val="0"/>
      <w:marTop w:val="0"/>
      <w:marBottom w:val="0"/>
      <w:divBdr>
        <w:top w:val="none" w:sz="0" w:space="0" w:color="auto"/>
        <w:left w:val="none" w:sz="0" w:space="0" w:color="auto"/>
        <w:bottom w:val="none" w:sz="0" w:space="0" w:color="auto"/>
        <w:right w:val="none" w:sz="0" w:space="0" w:color="auto"/>
      </w:divBdr>
      <w:divsChild>
        <w:div w:id="2078046508">
          <w:marLeft w:val="0"/>
          <w:marRight w:val="0"/>
          <w:marTop w:val="0"/>
          <w:marBottom w:val="0"/>
          <w:divBdr>
            <w:top w:val="none" w:sz="0" w:space="0" w:color="auto"/>
            <w:left w:val="none" w:sz="0" w:space="0" w:color="auto"/>
            <w:bottom w:val="none" w:sz="0" w:space="0" w:color="auto"/>
            <w:right w:val="none" w:sz="0" w:space="0" w:color="auto"/>
          </w:divBdr>
        </w:div>
      </w:divsChild>
    </w:div>
    <w:div w:id="1916236730">
      <w:bodyDiv w:val="1"/>
      <w:marLeft w:val="0"/>
      <w:marRight w:val="0"/>
      <w:marTop w:val="0"/>
      <w:marBottom w:val="0"/>
      <w:divBdr>
        <w:top w:val="none" w:sz="0" w:space="0" w:color="auto"/>
        <w:left w:val="none" w:sz="0" w:space="0" w:color="auto"/>
        <w:bottom w:val="none" w:sz="0" w:space="0" w:color="auto"/>
        <w:right w:val="none" w:sz="0" w:space="0" w:color="auto"/>
      </w:divBdr>
      <w:divsChild>
        <w:div w:id="371921327">
          <w:marLeft w:val="0"/>
          <w:marRight w:val="0"/>
          <w:marTop w:val="0"/>
          <w:marBottom w:val="0"/>
          <w:divBdr>
            <w:top w:val="none" w:sz="0" w:space="0" w:color="auto"/>
            <w:left w:val="none" w:sz="0" w:space="0" w:color="auto"/>
            <w:bottom w:val="none" w:sz="0" w:space="0" w:color="auto"/>
            <w:right w:val="none" w:sz="0" w:space="0" w:color="auto"/>
          </w:divBdr>
          <w:divsChild>
            <w:div w:id="314796176">
              <w:marLeft w:val="0"/>
              <w:marRight w:val="0"/>
              <w:marTop w:val="0"/>
              <w:marBottom w:val="0"/>
              <w:divBdr>
                <w:top w:val="none" w:sz="0" w:space="0" w:color="auto"/>
                <w:left w:val="none" w:sz="0" w:space="0" w:color="auto"/>
                <w:bottom w:val="none" w:sz="0" w:space="0" w:color="auto"/>
                <w:right w:val="none" w:sz="0" w:space="0" w:color="auto"/>
              </w:divBdr>
              <w:divsChild>
                <w:div w:id="756293768">
                  <w:marLeft w:val="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pd@colostate.edu" TargetMode="External"/><Relationship Id="rId3" Type="http://schemas.openxmlformats.org/officeDocument/2006/relationships/styles" Target="styles.xml"/><Relationship Id="rId7" Type="http://schemas.openxmlformats.org/officeDocument/2006/relationships/hyperlink" Target="http://www.cpd.col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d@colostat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d.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C9A3-AC4F-4E67-A62A-6F326004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CSU Center for Public Deliberation</vt:lpstr>
    </vt:vector>
  </TitlesOfParts>
  <Company>Colorado State University</Company>
  <LinksUpToDate>false</LinksUpToDate>
  <CharactersWithSpaces>7148</CharactersWithSpaces>
  <SharedDoc>false</SharedDoc>
  <HLinks>
    <vt:vector size="24" baseType="variant">
      <vt:variant>
        <vt:i4>4456516</vt:i4>
      </vt:variant>
      <vt:variant>
        <vt:i4>9</vt:i4>
      </vt:variant>
      <vt:variant>
        <vt:i4>0</vt:i4>
      </vt:variant>
      <vt:variant>
        <vt:i4>5</vt:i4>
      </vt:variant>
      <vt:variant>
        <vt:lpwstr>http://www.cpd.colostate.edu/</vt:lpwstr>
      </vt:variant>
      <vt:variant>
        <vt:lpwstr/>
      </vt:variant>
      <vt:variant>
        <vt:i4>852016</vt:i4>
      </vt:variant>
      <vt:variant>
        <vt:i4>6</vt:i4>
      </vt:variant>
      <vt:variant>
        <vt:i4>0</vt:i4>
      </vt:variant>
      <vt:variant>
        <vt:i4>5</vt:i4>
      </vt:variant>
      <vt:variant>
        <vt:lpwstr>mailto:cpd@colostate.edu</vt:lpwstr>
      </vt:variant>
      <vt:variant>
        <vt:lpwstr/>
      </vt:variant>
      <vt:variant>
        <vt:i4>4456516</vt:i4>
      </vt:variant>
      <vt:variant>
        <vt:i4>3</vt:i4>
      </vt:variant>
      <vt:variant>
        <vt:i4>0</vt:i4>
      </vt:variant>
      <vt:variant>
        <vt:i4>5</vt:i4>
      </vt:variant>
      <vt:variant>
        <vt:lpwstr>http://www.cpd.colostate.edu/</vt:lpwstr>
      </vt:variant>
      <vt:variant>
        <vt:lpwstr/>
      </vt:variant>
      <vt:variant>
        <vt:i4>852016</vt:i4>
      </vt:variant>
      <vt:variant>
        <vt:i4>0</vt:i4>
      </vt:variant>
      <vt:variant>
        <vt:i4>0</vt:i4>
      </vt:variant>
      <vt:variant>
        <vt:i4>5</vt:i4>
      </vt:variant>
      <vt:variant>
        <vt:lpwstr>mailto:cpd@colostate.edu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Center for Public Deliberation</dc:title>
  <dc:subject/>
  <dc:creator>mcarcas</dc:creator>
  <cp:keywords/>
  <dc:description/>
  <cp:lastModifiedBy>Carcasson,Martin</cp:lastModifiedBy>
  <cp:revision>4</cp:revision>
  <cp:lastPrinted>2016-03-28T14:19:00Z</cp:lastPrinted>
  <dcterms:created xsi:type="dcterms:W3CDTF">2016-03-28T14:15:00Z</dcterms:created>
  <dcterms:modified xsi:type="dcterms:W3CDTF">2016-03-28T14:42:00Z</dcterms:modified>
</cp:coreProperties>
</file>